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981" w:rsidRDefault="008A3981" w:rsidP="00F240B9">
      <w:pPr>
        <w:ind w:left="720" w:right="720"/>
      </w:pPr>
    </w:p>
    <w:p w:rsidR="00BB0C2C" w:rsidRPr="004C21EF" w:rsidRDefault="00BB0C2C" w:rsidP="007A49DC">
      <w:pPr>
        <w:ind w:right="720"/>
        <w:sectPr w:rsidR="00BB0C2C" w:rsidRPr="004C21EF" w:rsidSect="002565F1">
          <w:headerReference w:type="default" r:id="rId9"/>
          <w:footerReference w:type="default" r:id="rId10"/>
          <w:headerReference w:type="first" r:id="rId11"/>
          <w:footerReference w:type="first" r:id="rId12"/>
          <w:pgSz w:w="15840" w:h="12240" w:orient="landscape" w:code="1"/>
          <w:pgMar w:top="720" w:right="720" w:bottom="720" w:left="720" w:header="360" w:footer="720" w:gutter="0"/>
          <w:pgNumType w:start="2" w:chapStyle="4"/>
          <w:cols w:space="60"/>
          <w:noEndnote/>
          <w:titlePg/>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19"/>
        <w:gridCol w:w="3453"/>
        <w:gridCol w:w="3636"/>
        <w:gridCol w:w="3636"/>
      </w:tblGrid>
      <w:tr w:rsidR="00D10530" w:rsidRPr="006417BB" w:rsidTr="00E37DF9">
        <w:trPr>
          <w:cantSplit/>
          <w:tblHeader/>
        </w:trPr>
        <w:tc>
          <w:tcPr>
            <w:tcW w:w="1313" w:type="pct"/>
            <w:shd w:val="clear" w:color="auto" w:fill="DBE5F1"/>
            <w:tcMar>
              <w:left w:w="72" w:type="dxa"/>
              <w:right w:w="72" w:type="dxa"/>
            </w:tcMar>
            <w:vAlign w:val="center"/>
          </w:tcPr>
          <w:p w:rsidR="00D10530" w:rsidRPr="006417BB" w:rsidRDefault="00D10530" w:rsidP="00F952DD">
            <w:pPr>
              <w:pStyle w:val="TableRowHeading"/>
              <w:spacing w:before="0" w:after="0"/>
              <w:rPr>
                <w:b/>
                <w:color w:val="auto"/>
                <w:sz w:val="20"/>
              </w:rPr>
            </w:pPr>
            <w:r w:rsidRPr="006417BB">
              <w:rPr>
                <w:b/>
                <w:color w:val="auto"/>
                <w:sz w:val="20"/>
              </w:rPr>
              <w:lastRenderedPageBreak/>
              <w:t>Standard I:</w:t>
            </w:r>
          </w:p>
          <w:p w:rsidR="00D10530" w:rsidRPr="006417BB" w:rsidRDefault="00D10530" w:rsidP="00F952DD">
            <w:pPr>
              <w:pStyle w:val="TableRowHeading"/>
              <w:spacing w:before="0" w:after="0"/>
              <w:rPr>
                <w:b/>
                <w:color w:val="auto"/>
                <w:sz w:val="20"/>
              </w:rPr>
            </w:pPr>
            <w:r w:rsidRPr="006417BB">
              <w:rPr>
                <w:b/>
                <w:color w:val="auto"/>
                <w:sz w:val="20"/>
              </w:rPr>
              <w:t>Curriculum, Planning, and Assessment</w:t>
            </w:r>
          </w:p>
        </w:tc>
        <w:tc>
          <w:tcPr>
            <w:tcW w:w="1187" w:type="pct"/>
            <w:shd w:val="clear" w:color="auto" w:fill="DBE5F1"/>
            <w:tcMar>
              <w:left w:w="72" w:type="dxa"/>
              <w:right w:w="72" w:type="dxa"/>
            </w:tcMar>
            <w:vAlign w:val="center"/>
          </w:tcPr>
          <w:p w:rsidR="00D10530" w:rsidRPr="006417BB" w:rsidRDefault="00D10530" w:rsidP="00F952DD">
            <w:pPr>
              <w:pStyle w:val="TableRowHeading"/>
              <w:spacing w:before="0" w:after="0"/>
              <w:rPr>
                <w:b/>
                <w:color w:val="auto"/>
                <w:sz w:val="20"/>
              </w:rPr>
            </w:pPr>
            <w:r w:rsidRPr="006417BB">
              <w:rPr>
                <w:b/>
                <w:color w:val="auto"/>
                <w:sz w:val="20"/>
              </w:rPr>
              <w:t>Standard II:</w:t>
            </w:r>
          </w:p>
          <w:p w:rsidR="00D10530" w:rsidRPr="006417BB" w:rsidRDefault="00D10530" w:rsidP="00F952DD">
            <w:pPr>
              <w:pStyle w:val="TableRowHeading"/>
              <w:spacing w:before="0" w:after="0"/>
              <w:rPr>
                <w:b/>
                <w:color w:val="auto"/>
                <w:sz w:val="20"/>
              </w:rPr>
            </w:pPr>
            <w:r w:rsidRPr="006417BB">
              <w:rPr>
                <w:b/>
                <w:color w:val="auto"/>
                <w:sz w:val="20"/>
              </w:rPr>
              <w:t>Teaching All Students</w:t>
            </w:r>
          </w:p>
        </w:tc>
        <w:tc>
          <w:tcPr>
            <w:tcW w:w="1250" w:type="pct"/>
            <w:shd w:val="clear" w:color="auto" w:fill="DBE5F1"/>
            <w:tcMar>
              <w:left w:w="72" w:type="dxa"/>
              <w:right w:w="72" w:type="dxa"/>
            </w:tcMar>
            <w:vAlign w:val="center"/>
          </w:tcPr>
          <w:p w:rsidR="00D10530" w:rsidRPr="006417BB" w:rsidRDefault="00D10530" w:rsidP="00F952DD">
            <w:pPr>
              <w:pStyle w:val="TableRowHeading"/>
              <w:spacing w:before="0" w:after="0"/>
              <w:rPr>
                <w:b/>
                <w:color w:val="auto"/>
                <w:sz w:val="20"/>
              </w:rPr>
            </w:pPr>
            <w:r w:rsidRPr="006417BB">
              <w:rPr>
                <w:b/>
                <w:color w:val="auto"/>
                <w:sz w:val="20"/>
              </w:rPr>
              <w:t>Standard III:</w:t>
            </w:r>
          </w:p>
          <w:p w:rsidR="00D10530" w:rsidRPr="006417BB" w:rsidRDefault="00D10530" w:rsidP="00F952DD">
            <w:pPr>
              <w:pStyle w:val="TableRowHeading"/>
              <w:spacing w:before="0" w:after="0"/>
              <w:rPr>
                <w:b/>
                <w:color w:val="auto"/>
                <w:sz w:val="20"/>
              </w:rPr>
            </w:pPr>
            <w:r w:rsidRPr="006417BB">
              <w:rPr>
                <w:b/>
                <w:color w:val="auto"/>
                <w:sz w:val="20"/>
              </w:rPr>
              <w:t>Family and Community Engagement</w:t>
            </w:r>
          </w:p>
        </w:tc>
        <w:tc>
          <w:tcPr>
            <w:tcW w:w="1250" w:type="pct"/>
            <w:shd w:val="clear" w:color="auto" w:fill="DBE5F1"/>
            <w:tcMar>
              <w:left w:w="72" w:type="dxa"/>
              <w:right w:w="72" w:type="dxa"/>
            </w:tcMar>
            <w:vAlign w:val="center"/>
          </w:tcPr>
          <w:p w:rsidR="00D10530" w:rsidRPr="006417BB" w:rsidRDefault="00D10530" w:rsidP="00F952DD">
            <w:pPr>
              <w:pStyle w:val="TableRowHeading"/>
              <w:spacing w:before="0" w:after="0"/>
              <w:rPr>
                <w:b/>
                <w:color w:val="auto"/>
                <w:sz w:val="20"/>
              </w:rPr>
            </w:pPr>
            <w:r w:rsidRPr="006417BB">
              <w:rPr>
                <w:b/>
                <w:color w:val="auto"/>
                <w:sz w:val="20"/>
              </w:rPr>
              <w:t>Standard IV:</w:t>
            </w:r>
          </w:p>
          <w:p w:rsidR="00D10530" w:rsidRPr="006417BB" w:rsidRDefault="00D10530" w:rsidP="00F952DD">
            <w:pPr>
              <w:pStyle w:val="TableRowHeading"/>
              <w:spacing w:before="0" w:after="0"/>
              <w:ind w:right="-172"/>
              <w:rPr>
                <w:b/>
                <w:color w:val="auto"/>
                <w:sz w:val="20"/>
              </w:rPr>
            </w:pPr>
            <w:r w:rsidRPr="006417BB">
              <w:rPr>
                <w:b/>
                <w:color w:val="auto"/>
                <w:sz w:val="20"/>
              </w:rPr>
              <w:t>Professional Culture</w:t>
            </w:r>
          </w:p>
        </w:tc>
      </w:tr>
      <w:tr w:rsidR="00D10530" w:rsidRPr="00751F3D" w:rsidTr="00E37DF9">
        <w:trPr>
          <w:cantSplit/>
        </w:trPr>
        <w:tc>
          <w:tcPr>
            <w:tcW w:w="1313" w:type="pct"/>
            <w:tcMar>
              <w:left w:w="115" w:type="dxa"/>
              <w:right w:w="115" w:type="dxa"/>
            </w:tcMar>
            <w:vAlign w:val="center"/>
          </w:tcPr>
          <w:p w:rsidR="00D10530" w:rsidRPr="000A4D7C" w:rsidRDefault="00D10530" w:rsidP="000A4D7C">
            <w:pPr>
              <w:spacing w:before="40" w:after="40"/>
              <w:ind w:left="288" w:hanging="288"/>
              <w:rPr>
                <w:b/>
                <w:sz w:val="17"/>
                <w:szCs w:val="17"/>
              </w:rPr>
            </w:pPr>
            <w:r w:rsidRPr="00751F3D">
              <w:rPr>
                <w:b/>
                <w:sz w:val="17"/>
                <w:szCs w:val="17"/>
              </w:rPr>
              <w:t>A. Curriculum and Planning Indicator</w:t>
            </w:r>
          </w:p>
          <w:p w:rsidR="00D10530" w:rsidRPr="00751F3D" w:rsidRDefault="00E37DF9" w:rsidP="00F952DD">
            <w:pPr>
              <w:spacing w:before="40" w:after="40"/>
              <w:ind w:left="513" w:hanging="225"/>
              <w:rPr>
                <w:sz w:val="17"/>
                <w:szCs w:val="17"/>
              </w:rPr>
            </w:pPr>
            <w:r>
              <w:rPr>
                <w:sz w:val="17"/>
                <w:szCs w:val="17"/>
              </w:rPr>
              <w:t>3</w:t>
            </w:r>
            <w:r w:rsidR="00D10530" w:rsidRPr="00751F3D">
              <w:rPr>
                <w:sz w:val="17"/>
                <w:szCs w:val="17"/>
              </w:rPr>
              <w:t xml:space="preserve">. Well-Structured Lessons </w:t>
            </w:r>
          </w:p>
        </w:tc>
        <w:tc>
          <w:tcPr>
            <w:tcW w:w="1187" w:type="pct"/>
            <w:tcMar>
              <w:left w:w="115" w:type="dxa"/>
              <w:right w:w="115" w:type="dxa"/>
            </w:tcMar>
          </w:tcPr>
          <w:p w:rsidR="00D10530" w:rsidRPr="00751F3D" w:rsidRDefault="00D10530" w:rsidP="00F952DD">
            <w:pPr>
              <w:spacing w:before="40" w:after="40"/>
              <w:ind w:left="311" w:hanging="247"/>
              <w:rPr>
                <w:b/>
                <w:sz w:val="17"/>
                <w:szCs w:val="17"/>
              </w:rPr>
            </w:pPr>
            <w:r w:rsidRPr="00751F3D">
              <w:rPr>
                <w:b/>
                <w:sz w:val="17"/>
                <w:szCs w:val="17"/>
              </w:rPr>
              <w:t>A. Instruction Indicator</w:t>
            </w:r>
          </w:p>
          <w:p w:rsidR="00D10530" w:rsidRPr="00751F3D" w:rsidRDefault="001F1CAE" w:rsidP="00F952DD">
            <w:pPr>
              <w:spacing w:before="40" w:after="40"/>
              <w:ind w:left="513" w:hanging="225"/>
              <w:rPr>
                <w:sz w:val="17"/>
                <w:szCs w:val="17"/>
              </w:rPr>
            </w:pPr>
            <w:r>
              <w:rPr>
                <w:sz w:val="17"/>
                <w:szCs w:val="17"/>
              </w:rPr>
              <w:t>2</w:t>
            </w:r>
            <w:r w:rsidR="00D10530" w:rsidRPr="00751F3D">
              <w:rPr>
                <w:sz w:val="17"/>
                <w:szCs w:val="17"/>
              </w:rPr>
              <w:t>. Student Engagement</w:t>
            </w:r>
          </w:p>
          <w:p w:rsidR="00D10530" w:rsidRPr="00751F3D" w:rsidRDefault="001F1CAE" w:rsidP="00F952DD">
            <w:pPr>
              <w:spacing w:before="40" w:after="40"/>
              <w:ind w:left="513" w:hanging="225"/>
              <w:rPr>
                <w:sz w:val="17"/>
                <w:szCs w:val="17"/>
              </w:rPr>
            </w:pPr>
            <w:r>
              <w:rPr>
                <w:sz w:val="17"/>
                <w:szCs w:val="17"/>
              </w:rPr>
              <w:t>3</w:t>
            </w:r>
            <w:r w:rsidR="00D10530" w:rsidRPr="00751F3D">
              <w:rPr>
                <w:sz w:val="17"/>
                <w:szCs w:val="17"/>
              </w:rPr>
              <w:t>. Meeting Diverse Needs</w:t>
            </w:r>
          </w:p>
        </w:tc>
        <w:tc>
          <w:tcPr>
            <w:tcW w:w="1250" w:type="pct"/>
            <w:tcMar>
              <w:left w:w="115" w:type="dxa"/>
              <w:right w:w="115" w:type="dxa"/>
            </w:tcMar>
          </w:tcPr>
          <w:p w:rsidR="00D10530" w:rsidRPr="00751F3D" w:rsidRDefault="00D10530" w:rsidP="00F952DD">
            <w:pPr>
              <w:spacing w:before="40" w:after="40"/>
              <w:ind w:left="513" w:hanging="225"/>
              <w:rPr>
                <w:sz w:val="17"/>
                <w:szCs w:val="17"/>
              </w:rPr>
            </w:pPr>
          </w:p>
        </w:tc>
        <w:tc>
          <w:tcPr>
            <w:tcW w:w="1250" w:type="pct"/>
            <w:tcMar>
              <w:left w:w="115" w:type="dxa"/>
              <w:right w:w="115" w:type="dxa"/>
            </w:tcMar>
          </w:tcPr>
          <w:p w:rsidR="00D10530" w:rsidRPr="00751F3D" w:rsidRDefault="00D10530" w:rsidP="00F952DD">
            <w:pPr>
              <w:spacing w:before="40" w:after="40"/>
              <w:ind w:left="266" w:hanging="266"/>
              <w:rPr>
                <w:b/>
                <w:sz w:val="17"/>
                <w:szCs w:val="17"/>
              </w:rPr>
            </w:pPr>
            <w:r w:rsidRPr="00751F3D">
              <w:rPr>
                <w:b/>
                <w:sz w:val="17"/>
                <w:szCs w:val="17"/>
              </w:rPr>
              <w:t>A. Reflection Indicator</w:t>
            </w:r>
          </w:p>
          <w:p w:rsidR="00D10530" w:rsidRPr="00751F3D" w:rsidRDefault="0089214F" w:rsidP="0089214F">
            <w:pPr>
              <w:spacing w:before="40" w:after="40"/>
              <w:ind w:left="513" w:hanging="225"/>
              <w:rPr>
                <w:sz w:val="17"/>
                <w:szCs w:val="17"/>
              </w:rPr>
            </w:pPr>
            <w:r>
              <w:rPr>
                <w:sz w:val="17"/>
                <w:szCs w:val="17"/>
              </w:rPr>
              <w:t>1. Reflective Practice</w:t>
            </w:r>
            <w:r w:rsidR="00D10530" w:rsidRPr="00751F3D">
              <w:rPr>
                <w:sz w:val="17"/>
                <w:szCs w:val="17"/>
              </w:rPr>
              <w:t xml:space="preserve"> </w:t>
            </w:r>
          </w:p>
        </w:tc>
      </w:tr>
      <w:tr w:rsidR="00D10530" w:rsidRPr="00751F3D" w:rsidTr="00E37DF9">
        <w:trPr>
          <w:cantSplit/>
        </w:trPr>
        <w:tc>
          <w:tcPr>
            <w:tcW w:w="1313" w:type="pct"/>
            <w:tcMar>
              <w:left w:w="115" w:type="dxa"/>
              <w:right w:w="115" w:type="dxa"/>
            </w:tcMar>
          </w:tcPr>
          <w:p w:rsidR="00D10530" w:rsidRPr="00751F3D" w:rsidRDefault="00D10530" w:rsidP="00F952DD">
            <w:pPr>
              <w:spacing w:before="40" w:after="40"/>
              <w:ind w:left="288" w:hanging="288"/>
              <w:rPr>
                <w:b/>
                <w:sz w:val="17"/>
                <w:szCs w:val="17"/>
              </w:rPr>
            </w:pPr>
            <w:r w:rsidRPr="00751F3D">
              <w:rPr>
                <w:b/>
                <w:sz w:val="17"/>
                <w:szCs w:val="17"/>
              </w:rPr>
              <w:t>B. Assessment Indicator</w:t>
            </w:r>
          </w:p>
          <w:p w:rsidR="00D10530" w:rsidRPr="00751F3D" w:rsidRDefault="00D10530" w:rsidP="00F952DD">
            <w:pPr>
              <w:spacing w:before="40" w:after="40"/>
              <w:ind w:left="513" w:hanging="225"/>
              <w:rPr>
                <w:sz w:val="17"/>
                <w:szCs w:val="17"/>
              </w:rPr>
            </w:pPr>
            <w:r w:rsidRPr="00751F3D">
              <w:rPr>
                <w:sz w:val="17"/>
                <w:szCs w:val="17"/>
              </w:rPr>
              <w:t>1. Variety of Assessment Methods</w:t>
            </w:r>
          </w:p>
          <w:p w:rsidR="00D10530" w:rsidRDefault="00D10530" w:rsidP="00F952DD">
            <w:pPr>
              <w:spacing w:before="40" w:after="40"/>
              <w:ind w:left="513" w:hanging="225"/>
              <w:rPr>
                <w:sz w:val="17"/>
                <w:szCs w:val="17"/>
              </w:rPr>
            </w:pPr>
            <w:r w:rsidRPr="00751F3D">
              <w:rPr>
                <w:sz w:val="17"/>
                <w:szCs w:val="17"/>
              </w:rPr>
              <w:t>2. Adjustments to Practice</w:t>
            </w:r>
          </w:p>
          <w:p w:rsidR="001F1CAE" w:rsidRDefault="000A4D7C" w:rsidP="00F952DD">
            <w:pPr>
              <w:spacing w:before="40" w:after="40"/>
              <w:ind w:left="513" w:hanging="225"/>
              <w:rPr>
                <w:sz w:val="17"/>
                <w:szCs w:val="17"/>
              </w:rPr>
            </w:pPr>
            <w:r>
              <w:rPr>
                <w:sz w:val="17"/>
                <w:szCs w:val="17"/>
              </w:rPr>
              <w:t>3. Diverse Learners Needs</w:t>
            </w:r>
            <w:r w:rsidR="00E37DF9">
              <w:rPr>
                <w:sz w:val="17"/>
                <w:szCs w:val="17"/>
              </w:rPr>
              <w:t xml:space="preserve"> </w:t>
            </w:r>
          </w:p>
          <w:p w:rsidR="009358D3" w:rsidRPr="00751F3D" w:rsidRDefault="001F1CAE" w:rsidP="00F952DD">
            <w:pPr>
              <w:spacing w:before="40" w:after="40"/>
              <w:ind w:left="513" w:hanging="225"/>
              <w:rPr>
                <w:sz w:val="17"/>
                <w:szCs w:val="17"/>
              </w:rPr>
            </w:pPr>
            <w:r>
              <w:rPr>
                <w:sz w:val="17"/>
                <w:szCs w:val="17"/>
              </w:rPr>
              <w:t xml:space="preserve">    </w:t>
            </w:r>
            <w:r>
              <w:rPr>
                <w:b/>
                <w:sz w:val="17"/>
                <w:szCs w:val="17"/>
              </w:rPr>
              <w:t>(</w:t>
            </w:r>
            <w:r w:rsidR="00E37DF9" w:rsidRPr="00E37DF9">
              <w:rPr>
                <w:b/>
                <w:sz w:val="17"/>
                <w:szCs w:val="17"/>
              </w:rPr>
              <w:t>NEW</w:t>
            </w:r>
            <w:r>
              <w:rPr>
                <w:b/>
                <w:sz w:val="17"/>
                <w:szCs w:val="17"/>
              </w:rPr>
              <w:t xml:space="preserve"> </w:t>
            </w:r>
            <w:r w:rsidR="0073722F">
              <w:rPr>
                <w:b/>
                <w:sz w:val="17"/>
                <w:szCs w:val="17"/>
              </w:rPr>
              <w:t xml:space="preserve">from </w:t>
            </w:r>
            <w:r>
              <w:rPr>
                <w:b/>
                <w:sz w:val="17"/>
                <w:szCs w:val="17"/>
              </w:rPr>
              <w:t>Admin I-B-3)</w:t>
            </w:r>
          </w:p>
        </w:tc>
        <w:tc>
          <w:tcPr>
            <w:tcW w:w="1187" w:type="pct"/>
            <w:tcMar>
              <w:left w:w="115" w:type="dxa"/>
              <w:right w:w="115" w:type="dxa"/>
            </w:tcMar>
          </w:tcPr>
          <w:p w:rsidR="00D10530" w:rsidRPr="00751F3D" w:rsidRDefault="00D10530" w:rsidP="00F952DD">
            <w:pPr>
              <w:spacing w:before="40" w:after="40"/>
              <w:ind w:left="251" w:hanging="251"/>
              <w:rPr>
                <w:sz w:val="17"/>
                <w:szCs w:val="17"/>
              </w:rPr>
            </w:pPr>
            <w:r w:rsidRPr="00751F3D">
              <w:rPr>
                <w:b/>
                <w:sz w:val="17"/>
                <w:szCs w:val="17"/>
              </w:rPr>
              <w:t xml:space="preserve">B. Learning </w:t>
            </w:r>
            <w:r w:rsidR="002A34CD" w:rsidRPr="00751F3D">
              <w:rPr>
                <w:b/>
                <w:sz w:val="17"/>
                <w:szCs w:val="17"/>
              </w:rPr>
              <w:t>Environment Indicator</w:t>
            </w:r>
          </w:p>
          <w:p w:rsidR="00D10530" w:rsidRPr="00751F3D" w:rsidRDefault="00D10530" w:rsidP="00F952DD">
            <w:pPr>
              <w:spacing w:before="40" w:after="40"/>
              <w:ind w:left="513" w:hanging="225"/>
              <w:rPr>
                <w:sz w:val="17"/>
                <w:szCs w:val="17"/>
              </w:rPr>
            </w:pPr>
            <w:r w:rsidRPr="00751F3D">
              <w:rPr>
                <w:sz w:val="17"/>
                <w:szCs w:val="17"/>
              </w:rPr>
              <w:t>1. Safe Learning Environment</w:t>
            </w:r>
          </w:p>
          <w:p w:rsidR="00D10530" w:rsidRDefault="00D10530" w:rsidP="00F952DD">
            <w:pPr>
              <w:spacing w:before="40" w:after="40"/>
              <w:ind w:left="513" w:hanging="225"/>
              <w:rPr>
                <w:sz w:val="17"/>
                <w:szCs w:val="17"/>
              </w:rPr>
            </w:pPr>
            <w:r w:rsidRPr="00751F3D">
              <w:rPr>
                <w:sz w:val="17"/>
                <w:szCs w:val="17"/>
              </w:rPr>
              <w:t>2. Collaborative Learning Environment</w:t>
            </w:r>
          </w:p>
          <w:p w:rsidR="009358D3" w:rsidRDefault="001F1CAE" w:rsidP="00F952DD">
            <w:pPr>
              <w:spacing w:before="40" w:after="40"/>
              <w:ind w:left="513" w:hanging="225"/>
              <w:rPr>
                <w:sz w:val="17"/>
                <w:szCs w:val="17"/>
              </w:rPr>
            </w:pPr>
            <w:r>
              <w:rPr>
                <w:sz w:val="17"/>
                <w:szCs w:val="17"/>
              </w:rPr>
              <w:t>4</w:t>
            </w:r>
            <w:r w:rsidR="000A4D7C">
              <w:rPr>
                <w:sz w:val="17"/>
                <w:szCs w:val="17"/>
              </w:rPr>
              <w:t>. Time for Collaboration</w:t>
            </w:r>
          </w:p>
          <w:p w:rsidR="000A4D7C" w:rsidRPr="0073722F" w:rsidRDefault="001F1CAE" w:rsidP="0073722F">
            <w:pPr>
              <w:spacing w:before="40" w:after="40"/>
              <w:ind w:left="513" w:hanging="225"/>
              <w:rPr>
                <w:b/>
                <w:sz w:val="17"/>
                <w:szCs w:val="17"/>
              </w:rPr>
            </w:pPr>
            <w:r>
              <w:rPr>
                <w:sz w:val="17"/>
                <w:szCs w:val="17"/>
              </w:rPr>
              <w:t xml:space="preserve">    </w:t>
            </w:r>
            <w:r>
              <w:rPr>
                <w:b/>
                <w:sz w:val="17"/>
                <w:szCs w:val="17"/>
              </w:rPr>
              <w:t xml:space="preserve">(NEW </w:t>
            </w:r>
            <w:r w:rsidR="0073722F">
              <w:rPr>
                <w:b/>
                <w:sz w:val="17"/>
                <w:szCs w:val="17"/>
              </w:rPr>
              <w:t xml:space="preserve">from </w:t>
            </w:r>
            <w:r>
              <w:rPr>
                <w:b/>
                <w:sz w:val="17"/>
                <w:szCs w:val="17"/>
              </w:rPr>
              <w:t>Admin II-C-2)</w:t>
            </w:r>
          </w:p>
        </w:tc>
        <w:tc>
          <w:tcPr>
            <w:tcW w:w="1250" w:type="pct"/>
            <w:tcMar>
              <w:left w:w="115" w:type="dxa"/>
              <w:right w:w="115" w:type="dxa"/>
            </w:tcMar>
          </w:tcPr>
          <w:p w:rsidR="00D10530" w:rsidRPr="00751F3D" w:rsidRDefault="00D10530" w:rsidP="00F952DD">
            <w:pPr>
              <w:spacing w:before="40" w:after="40"/>
              <w:ind w:left="513" w:hanging="225"/>
              <w:rPr>
                <w:sz w:val="17"/>
                <w:szCs w:val="17"/>
              </w:rPr>
            </w:pPr>
          </w:p>
        </w:tc>
        <w:tc>
          <w:tcPr>
            <w:tcW w:w="1250" w:type="pct"/>
            <w:tcMar>
              <w:left w:w="115" w:type="dxa"/>
              <w:right w:w="115" w:type="dxa"/>
            </w:tcMar>
          </w:tcPr>
          <w:p w:rsidR="00D10530" w:rsidRPr="000A4D7C" w:rsidRDefault="000A4D7C" w:rsidP="00F952DD">
            <w:pPr>
              <w:spacing w:before="40" w:after="40"/>
              <w:ind w:left="513" w:hanging="225"/>
              <w:rPr>
                <w:b/>
                <w:sz w:val="17"/>
                <w:szCs w:val="17"/>
              </w:rPr>
            </w:pPr>
            <w:r w:rsidRPr="000A4D7C">
              <w:rPr>
                <w:b/>
                <w:sz w:val="17"/>
                <w:szCs w:val="17"/>
              </w:rPr>
              <w:t>B. Professional Growth Indicator</w:t>
            </w:r>
          </w:p>
          <w:p w:rsidR="00ED6E66" w:rsidRDefault="000A4D7C" w:rsidP="00F952DD">
            <w:pPr>
              <w:spacing w:before="40" w:after="40"/>
              <w:ind w:left="513" w:hanging="225"/>
              <w:rPr>
                <w:sz w:val="17"/>
                <w:szCs w:val="17"/>
              </w:rPr>
            </w:pPr>
            <w:r>
              <w:rPr>
                <w:sz w:val="17"/>
                <w:szCs w:val="17"/>
              </w:rPr>
              <w:t xml:space="preserve">   1.  Continuous Learning of Staff</w:t>
            </w:r>
          </w:p>
          <w:p w:rsidR="00EB737B" w:rsidRPr="0073722F" w:rsidRDefault="0073722F" w:rsidP="0073722F">
            <w:pPr>
              <w:spacing w:before="40" w:after="40"/>
              <w:ind w:left="513" w:hanging="225"/>
              <w:rPr>
                <w:b/>
                <w:sz w:val="17"/>
                <w:szCs w:val="17"/>
              </w:rPr>
            </w:pPr>
            <w:r>
              <w:rPr>
                <w:sz w:val="17"/>
                <w:szCs w:val="17"/>
              </w:rPr>
              <w:t xml:space="preserve">         </w:t>
            </w:r>
            <w:r>
              <w:rPr>
                <w:b/>
                <w:sz w:val="17"/>
                <w:szCs w:val="17"/>
              </w:rPr>
              <w:t>(NEW from Admin IV-D-1)</w:t>
            </w:r>
          </w:p>
        </w:tc>
      </w:tr>
      <w:tr w:rsidR="00D10530" w:rsidRPr="00751F3D" w:rsidTr="00E37DF9">
        <w:trPr>
          <w:cantSplit/>
        </w:trPr>
        <w:tc>
          <w:tcPr>
            <w:tcW w:w="1313" w:type="pct"/>
            <w:tcMar>
              <w:left w:w="115" w:type="dxa"/>
              <w:right w:w="115" w:type="dxa"/>
            </w:tcMar>
          </w:tcPr>
          <w:p w:rsidR="00E37DF9" w:rsidRPr="00E37DF9" w:rsidRDefault="0073722F" w:rsidP="00E37DF9">
            <w:pPr>
              <w:spacing w:before="40" w:after="40"/>
              <w:ind w:left="513" w:hanging="225"/>
              <w:rPr>
                <w:b/>
                <w:sz w:val="17"/>
                <w:szCs w:val="17"/>
              </w:rPr>
            </w:pPr>
            <w:r>
              <w:rPr>
                <w:b/>
                <w:sz w:val="17"/>
                <w:szCs w:val="17"/>
              </w:rPr>
              <w:t>D</w:t>
            </w:r>
            <w:r w:rsidR="00E37DF9" w:rsidRPr="00E37DF9">
              <w:rPr>
                <w:b/>
                <w:sz w:val="17"/>
                <w:szCs w:val="17"/>
              </w:rPr>
              <w:t>. Evaluation</w:t>
            </w:r>
            <w:r>
              <w:rPr>
                <w:b/>
                <w:sz w:val="17"/>
                <w:szCs w:val="17"/>
              </w:rPr>
              <w:t xml:space="preserve"> Indicator</w:t>
            </w:r>
          </w:p>
          <w:p w:rsidR="001F1CAE" w:rsidRDefault="00E37DF9" w:rsidP="00E37DF9">
            <w:pPr>
              <w:spacing w:before="40" w:after="40"/>
              <w:ind w:left="513" w:hanging="225"/>
              <w:rPr>
                <w:sz w:val="17"/>
                <w:szCs w:val="17"/>
              </w:rPr>
            </w:pPr>
            <w:r>
              <w:rPr>
                <w:sz w:val="17"/>
                <w:szCs w:val="17"/>
              </w:rPr>
              <w:t xml:space="preserve">    1. Observation &amp; Feedback</w:t>
            </w:r>
            <w:r>
              <w:rPr>
                <w:sz w:val="17"/>
                <w:szCs w:val="17"/>
              </w:rPr>
              <w:t xml:space="preserve"> </w:t>
            </w:r>
          </w:p>
          <w:p w:rsidR="00E37DF9" w:rsidRDefault="001F1CAE" w:rsidP="00E37DF9">
            <w:pPr>
              <w:spacing w:before="40" w:after="40"/>
              <w:ind w:left="513" w:hanging="225"/>
              <w:rPr>
                <w:sz w:val="17"/>
                <w:szCs w:val="17"/>
              </w:rPr>
            </w:pPr>
            <w:r>
              <w:rPr>
                <w:sz w:val="17"/>
                <w:szCs w:val="17"/>
              </w:rPr>
              <w:t xml:space="preserve">         </w:t>
            </w:r>
            <w:r w:rsidRPr="001F1CAE">
              <w:rPr>
                <w:b/>
                <w:sz w:val="17"/>
                <w:szCs w:val="17"/>
              </w:rPr>
              <w:t>(</w:t>
            </w:r>
            <w:r w:rsidR="00E37DF9" w:rsidRPr="00E37DF9">
              <w:rPr>
                <w:b/>
                <w:sz w:val="17"/>
                <w:szCs w:val="17"/>
              </w:rPr>
              <w:t>NEW</w:t>
            </w:r>
            <w:r>
              <w:rPr>
                <w:b/>
                <w:sz w:val="17"/>
                <w:szCs w:val="17"/>
              </w:rPr>
              <w:t xml:space="preserve"> </w:t>
            </w:r>
            <w:r w:rsidR="0073722F">
              <w:rPr>
                <w:b/>
                <w:sz w:val="17"/>
                <w:szCs w:val="17"/>
              </w:rPr>
              <w:t xml:space="preserve">from </w:t>
            </w:r>
            <w:r>
              <w:rPr>
                <w:b/>
                <w:sz w:val="17"/>
                <w:szCs w:val="17"/>
              </w:rPr>
              <w:t>Admin I-D-2)</w:t>
            </w:r>
          </w:p>
          <w:p w:rsidR="00D10530" w:rsidRPr="00751F3D" w:rsidRDefault="00D10530" w:rsidP="00F952DD">
            <w:pPr>
              <w:spacing w:before="40" w:after="40"/>
              <w:ind w:left="513" w:hanging="225"/>
              <w:rPr>
                <w:sz w:val="17"/>
                <w:szCs w:val="17"/>
              </w:rPr>
            </w:pPr>
          </w:p>
        </w:tc>
        <w:tc>
          <w:tcPr>
            <w:tcW w:w="1187" w:type="pct"/>
            <w:tcMar>
              <w:left w:w="115" w:type="dxa"/>
              <w:right w:w="115" w:type="dxa"/>
            </w:tcMar>
          </w:tcPr>
          <w:p w:rsidR="00D10530" w:rsidRPr="00751F3D" w:rsidRDefault="00D10530" w:rsidP="00F952DD">
            <w:pPr>
              <w:spacing w:before="40" w:after="40"/>
              <w:ind w:left="251" w:hanging="251"/>
              <w:rPr>
                <w:b/>
                <w:sz w:val="17"/>
                <w:szCs w:val="17"/>
              </w:rPr>
            </w:pPr>
            <w:r w:rsidRPr="00751F3D">
              <w:rPr>
                <w:b/>
                <w:sz w:val="17"/>
                <w:szCs w:val="17"/>
              </w:rPr>
              <w:t>C. Cultural Proficiency In</w:t>
            </w:r>
            <w:bookmarkStart w:id="0" w:name="_GoBack"/>
            <w:bookmarkEnd w:id="0"/>
            <w:r w:rsidRPr="00751F3D">
              <w:rPr>
                <w:b/>
                <w:sz w:val="17"/>
                <w:szCs w:val="17"/>
              </w:rPr>
              <w:t>dicator</w:t>
            </w:r>
          </w:p>
          <w:p w:rsidR="00D10530" w:rsidRPr="00751F3D" w:rsidRDefault="00D10530" w:rsidP="00F952DD">
            <w:pPr>
              <w:spacing w:before="40" w:after="40"/>
              <w:ind w:left="513" w:hanging="225"/>
              <w:rPr>
                <w:sz w:val="17"/>
                <w:szCs w:val="17"/>
              </w:rPr>
            </w:pPr>
            <w:r w:rsidRPr="00751F3D">
              <w:rPr>
                <w:sz w:val="17"/>
                <w:szCs w:val="17"/>
              </w:rPr>
              <w:t>1. Respects Differences</w:t>
            </w:r>
          </w:p>
        </w:tc>
        <w:tc>
          <w:tcPr>
            <w:tcW w:w="1250" w:type="pct"/>
            <w:tcMar>
              <w:left w:w="115" w:type="dxa"/>
              <w:right w:w="115" w:type="dxa"/>
            </w:tcMar>
          </w:tcPr>
          <w:p w:rsidR="00D10530" w:rsidRPr="00751F3D" w:rsidRDefault="00D10530" w:rsidP="00F952DD">
            <w:pPr>
              <w:spacing w:before="40" w:after="40"/>
              <w:ind w:left="251" w:hanging="251"/>
              <w:rPr>
                <w:b/>
                <w:sz w:val="17"/>
                <w:szCs w:val="17"/>
              </w:rPr>
            </w:pPr>
            <w:r w:rsidRPr="00751F3D">
              <w:rPr>
                <w:b/>
                <w:sz w:val="17"/>
                <w:szCs w:val="17"/>
              </w:rPr>
              <w:t>C. Communication Indicator</w:t>
            </w:r>
          </w:p>
          <w:p w:rsidR="00D10530" w:rsidRDefault="00D10530" w:rsidP="00F952DD">
            <w:pPr>
              <w:spacing w:before="40" w:after="40"/>
              <w:ind w:left="513" w:hanging="225"/>
              <w:rPr>
                <w:sz w:val="17"/>
                <w:szCs w:val="17"/>
              </w:rPr>
            </w:pPr>
            <w:r w:rsidRPr="00751F3D">
              <w:rPr>
                <w:sz w:val="17"/>
                <w:szCs w:val="17"/>
              </w:rPr>
              <w:t xml:space="preserve">1. Two-Way </w:t>
            </w:r>
            <w:r w:rsidR="000A4D7C">
              <w:rPr>
                <w:sz w:val="17"/>
                <w:szCs w:val="17"/>
              </w:rPr>
              <w:t>and Cult</w:t>
            </w:r>
            <w:r w:rsidR="0089214F">
              <w:rPr>
                <w:sz w:val="17"/>
                <w:szCs w:val="17"/>
              </w:rPr>
              <w:t>u</w:t>
            </w:r>
            <w:r w:rsidR="000A4D7C">
              <w:rPr>
                <w:sz w:val="17"/>
                <w:szCs w:val="17"/>
              </w:rPr>
              <w:t>r</w:t>
            </w:r>
            <w:r w:rsidR="0089214F">
              <w:rPr>
                <w:sz w:val="17"/>
                <w:szCs w:val="17"/>
              </w:rPr>
              <w:t xml:space="preserve">ally Proficient </w:t>
            </w:r>
            <w:r w:rsidRPr="00751F3D">
              <w:rPr>
                <w:sz w:val="17"/>
                <w:szCs w:val="17"/>
              </w:rPr>
              <w:t>Communication</w:t>
            </w:r>
          </w:p>
          <w:p w:rsidR="001F1CAE" w:rsidRPr="001F1CAE" w:rsidRDefault="001F1CAE" w:rsidP="00F952DD">
            <w:pPr>
              <w:spacing w:before="40" w:after="40"/>
              <w:ind w:left="513" w:hanging="225"/>
              <w:rPr>
                <w:b/>
                <w:sz w:val="17"/>
                <w:szCs w:val="17"/>
              </w:rPr>
            </w:pPr>
            <w:r>
              <w:rPr>
                <w:sz w:val="17"/>
                <w:szCs w:val="17"/>
              </w:rPr>
              <w:t xml:space="preserve">     </w:t>
            </w:r>
            <w:r>
              <w:rPr>
                <w:b/>
                <w:sz w:val="17"/>
                <w:szCs w:val="17"/>
              </w:rPr>
              <w:t xml:space="preserve">(NEW </w:t>
            </w:r>
            <w:r w:rsidR="0073722F">
              <w:rPr>
                <w:b/>
                <w:sz w:val="17"/>
                <w:szCs w:val="17"/>
              </w:rPr>
              <w:t xml:space="preserve">from </w:t>
            </w:r>
            <w:r>
              <w:rPr>
                <w:b/>
                <w:sz w:val="17"/>
                <w:szCs w:val="17"/>
              </w:rPr>
              <w:t xml:space="preserve">Admin </w:t>
            </w:r>
            <w:r w:rsidR="0073722F">
              <w:rPr>
                <w:b/>
                <w:sz w:val="17"/>
                <w:szCs w:val="17"/>
              </w:rPr>
              <w:t>I</w:t>
            </w:r>
            <w:r>
              <w:rPr>
                <w:b/>
                <w:sz w:val="17"/>
                <w:szCs w:val="17"/>
              </w:rPr>
              <w:t>II-C-1)</w:t>
            </w:r>
          </w:p>
          <w:p w:rsidR="00D10530" w:rsidRPr="00751F3D" w:rsidRDefault="00D10530" w:rsidP="0089214F">
            <w:pPr>
              <w:spacing w:before="40" w:after="40"/>
              <w:ind w:left="513" w:hanging="225"/>
              <w:rPr>
                <w:sz w:val="17"/>
                <w:szCs w:val="17"/>
              </w:rPr>
            </w:pPr>
          </w:p>
        </w:tc>
        <w:tc>
          <w:tcPr>
            <w:tcW w:w="1250" w:type="pct"/>
            <w:tcMar>
              <w:left w:w="115" w:type="dxa"/>
              <w:right w:w="115" w:type="dxa"/>
            </w:tcMar>
          </w:tcPr>
          <w:p w:rsidR="00E37DF9" w:rsidRPr="00ED6E66" w:rsidRDefault="00E37DF9" w:rsidP="00E37DF9">
            <w:pPr>
              <w:rPr>
                <w:b/>
                <w:sz w:val="17"/>
                <w:szCs w:val="17"/>
              </w:rPr>
            </w:pPr>
            <w:r w:rsidRPr="00ED6E66">
              <w:rPr>
                <w:b/>
                <w:sz w:val="17"/>
                <w:szCs w:val="17"/>
              </w:rPr>
              <w:t>C.  Collaboration Indicator</w:t>
            </w:r>
          </w:p>
          <w:p w:rsidR="00E37DF9" w:rsidRDefault="00E37DF9" w:rsidP="00E37DF9">
            <w:pPr>
              <w:rPr>
                <w:sz w:val="17"/>
                <w:szCs w:val="17"/>
              </w:rPr>
            </w:pPr>
            <w:r>
              <w:rPr>
                <w:sz w:val="17"/>
                <w:szCs w:val="17"/>
              </w:rPr>
              <w:t xml:space="preserve">    1. Professional Collaboration</w:t>
            </w:r>
          </w:p>
          <w:p w:rsidR="00D10530" w:rsidRPr="00751F3D" w:rsidRDefault="00D10530" w:rsidP="00F952DD">
            <w:pPr>
              <w:spacing w:before="40" w:after="40"/>
              <w:ind w:left="513" w:hanging="225"/>
              <w:rPr>
                <w:sz w:val="17"/>
                <w:szCs w:val="17"/>
              </w:rPr>
            </w:pPr>
          </w:p>
        </w:tc>
      </w:tr>
      <w:tr w:rsidR="00D10530" w:rsidRPr="00751F3D" w:rsidTr="00E37DF9">
        <w:trPr>
          <w:cantSplit/>
        </w:trPr>
        <w:tc>
          <w:tcPr>
            <w:tcW w:w="1313" w:type="pct"/>
            <w:tcMar>
              <w:left w:w="115" w:type="dxa"/>
              <w:right w:w="115" w:type="dxa"/>
            </w:tcMar>
          </w:tcPr>
          <w:p w:rsidR="00E37DF9" w:rsidRPr="00E37DF9" w:rsidRDefault="0073722F" w:rsidP="00E37DF9">
            <w:pPr>
              <w:spacing w:before="40" w:after="40"/>
              <w:ind w:left="513" w:hanging="225"/>
              <w:rPr>
                <w:b/>
                <w:sz w:val="17"/>
                <w:szCs w:val="17"/>
              </w:rPr>
            </w:pPr>
            <w:r>
              <w:rPr>
                <w:b/>
                <w:sz w:val="17"/>
                <w:szCs w:val="17"/>
              </w:rPr>
              <w:t>E</w:t>
            </w:r>
            <w:r w:rsidR="00E37DF9" w:rsidRPr="00E37DF9">
              <w:rPr>
                <w:b/>
                <w:sz w:val="17"/>
                <w:szCs w:val="17"/>
              </w:rPr>
              <w:t>. Data-Informed Decision Making</w:t>
            </w:r>
          </w:p>
          <w:p w:rsidR="00D10530" w:rsidRDefault="00E37DF9" w:rsidP="00E37DF9">
            <w:pPr>
              <w:spacing w:before="40" w:after="40"/>
              <w:rPr>
                <w:sz w:val="17"/>
                <w:szCs w:val="17"/>
              </w:rPr>
            </w:pPr>
            <w:r>
              <w:rPr>
                <w:sz w:val="17"/>
                <w:szCs w:val="17"/>
              </w:rPr>
              <w:t xml:space="preserve">    </w:t>
            </w:r>
            <w:r>
              <w:rPr>
                <w:sz w:val="17"/>
                <w:szCs w:val="17"/>
              </w:rPr>
              <w:t xml:space="preserve">      </w:t>
            </w:r>
            <w:r>
              <w:rPr>
                <w:sz w:val="17"/>
                <w:szCs w:val="17"/>
              </w:rPr>
              <w:t>1.  Dept &amp; School Goals</w:t>
            </w:r>
          </w:p>
          <w:p w:rsidR="001F1CAE" w:rsidRPr="001F1CAE" w:rsidRDefault="001F1CAE" w:rsidP="00E37DF9">
            <w:pPr>
              <w:spacing w:before="40" w:after="40"/>
              <w:rPr>
                <w:b/>
                <w:sz w:val="17"/>
                <w:szCs w:val="17"/>
              </w:rPr>
            </w:pPr>
            <w:r>
              <w:rPr>
                <w:sz w:val="17"/>
                <w:szCs w:val="17"/>
              </w:rPr>
              <w:t xml:space="preserve">               </w:t>
            </w:r>
            <w:r>
              <w:rPr>
                <w:b/>
                <w:sz w:val="17"/>
                <w:szCs w:val="17"/>
              </w:rPr>
              <w:t xml:space="preserve">(NEW </w:t>
            </w:r>
            <w:r w:rsidR="0073722F">
              <w:rPr>
                <w:b/>
                <w:sz w:val="17"/>
                <w:szCs w:val="17"/>
              </w:rPr>
              <w:t xml:space="preserve">from </w:t>
            </w:r>
            <w:r>
              <w:rPr>
                <w:b/>
                <w:sz w:val="17"/>
                <w:szCs w:val="17"/>
              </w:rPr>
              <w:t>Admin I-E-2)</w:t>
            </w:r>
          </w:p>
        </w:tc>
        <w:tc>
          <w:tcPr>
            <w:tcW w:w="1187" w:type="pct"/>
            <w:tcMar>
              <w:left w:w="115" w:type="dxa"/>
              <w:right w:w="115" w:type="dxa"/>
            </w:tcMar>
          </w:tcPr>
          <w:p w:rsidR="00D10530" w:rsidRPr="00751F3D" w:rsidRDefault="00D10530" w:rsidP="00F952DD">
            <w:pPr>
              <w:spacing w:before="40" w:after="40"/>
              <w:ind w:left="285" w:hanging="285"/>
              <w:rPr>
                <w:sz w:val="17"/>
                <w:szCs w:val="17"/>
              </w:rPr>
            </w:pPr>
            <w:r w:rsidRPr="00751F3D">
              <w:rPr>
                <w:b/>
                <w:sz w:val="17"/>
                <w:szCs w:val="17"/>
              </w:rPr>
              <w:t>D. Expectations Indicator</w:t>
            </w:r>
          </w:p>
          <w:p w:rsidR="00D10530" w:rsidRPr="00751F3D" w:rsidRDefault="00D10530" w:rsidP="00F952DD">
            <w:pPr>
              <w:spacing w:before="40" w:after="40"/>
              <w:ind w:left="491" w:hanging="247"/>
              <w:rPr>
                <w:sz w:val="17"/>
                <w:szCs w:val="17"/>
              </w:rPr>
            </w:pPr>
            <w:r w:rsidRPr="00751F3D">
              <w:rPr>
                <w:sz w:val="17"/>
                <w:szCs w:val="17"/>
              </w:rPr>
              <w:t>1. Clear Expectations</w:t>
            </w:r>
          </w:p>
          <w:p w:rsidR="00D10530" w:rsidRPr="00751F3D" w:rsidRDefault="00D10530" w:rsidP="00F952DD">
            <w:pPr>
              <w:spacing w:before="40" w:after="40"/>
              <w:ind w:left="491" w:hanging="247"/>
              <w:rPr>
                <w:sz w:val="17"/>
                <w:szCs w:val="17"/>
              </w:rPr>
            </w:pPr>
            <w:r w:rsidRPr="00751F3D">
              <w:rPr>
                <w:sz w:val="17"/>
                <w:szCs w:val="17"/>
              </w:rPr>
              <w:t>2. High Expectations</w:t>
            </w:r>
          </w:p>
          <w:p w:rsidR="00D10530" w:rsidRPr="00751F3D" w:rsidRDefault="00D10530" w:rsidP="00F952DD">
            <w:pPr>
              <w:spacing w:before="40" w:after="40"/>
              <w:ind w:left="491" w:hanging="247"/>
              <w:rPr>
                <w:sz w:val="17"/>
                <w:szCs w:val="17"/>
              </w:rPr>
            </w:pPr>
          </w:p>
        </w:tc>
        <w:tc>
          <w:tcPr>
            <w:tcW w:w="1250" w:type="pct"/>
            <w:tcMar>
              <w:left w:w="115" w:type="dxa"/>
              <w:right w:w="115" w:type="dxa"/>
            </w:tcMar>
          </w:tcPr>
          <w:p w:rsidR="00D10530" w:rsidRPr="00751F3D" w:rsidRDefault="00D10530" w:rsidP="00F952DD">
            <w:pPr>
              <w:spacing w:before="40" w:after="40"/>
              <w:rPr>
                <w:sz w:val="17"/>
                <w:szCs w:val="17"/>
              </w:rPr>
            </w:pPr>
          </w:p>
        </w:tc>
        <w:tc>
          <w:tcPr>
            <w:tcW w:w="1250" w:type="pct"/>
            <w:tcMar>
              <w:left w:w="115" w:type="dxa"/>
              <w:right w:w="115" w:type="dxa"/>
            </w:tcMar>
          </w:tcPr>
          <w:p w:rsidR="00E37DF9" w:rsidRPr="00EB737B" w:rsidRDefault="0073722F" w:rsidP="0073722F">
            <w:pPr>
              <w:spacing w:line="240" w:lineRule="auto"/>
              <w:rPr>
                <w:b/>
                <w:sz w:val="17"/>
                <w:szCs w:val="17"/>
              </w:rPr>
            </w:pPr>
            <w:r>
              <w:rPr>
                <w:b/>
                <w:sz w:val="17"/>
                <w:szCs w:val="17"/>
              </w:rPr>
              <w:t>F</w:t>
            </w:r>
            <w:r w:rsidR="00E37DF9" w:rsidRPr="00EB737B">
              <w:rPr>
                <w:b/>
                <w:sz w:val="17"/>
                <w:szCs w:val="17"/>
              </w:rPr>
              <w:t>. Professional Responsibilities Indicator</w:t>
            </w:r>
          </w:p>
          <w:p w:rsidR="00E37DF9" w:rsidRDefault="0073722F" w:rsidP="0073722F">
            <w:pPr>
              <w:spacing w:line="240" w:lineRule="auto"/>
              <w:rPr>
                <w:sz w:val="17"/>
                <w:szCs w:val="17"/>
              </w:rPr>
            </w:pPr>
            <w:r>
              <w:rPr>
                <w:sz w:val="17"/>
                <w:szCs w:val="17"/>
              </w:rPr>
              <w:t xml:space="preserve">   2</w:t>
            </w:r>
            <w:r w:rsidR="00E37DF9">
              <w:rPr>
                <w:sz w:val="17"/>
                <w:szCs w:val="17"/>
              </w:rPr>
              <w:t>.  Response to disagreement</w:t>
            </w:r>
          </w:p>
          <w:p w:rsidR="0073722F" w:rsidRDefault="0073722F" w:rsidP="0073722F">
            <w:pPr>
              <w:spacing w:line="240" w:lineRule="auto"/>
              <w:rPr>
                <w:b/>
                <w:sz w:val="17"/>
                <w:szCs w:val="17"/>
              </w:rPr>
            </w:pPr>
            <w:r>
              <w:rPr>
                <w:sz w:val="17"/>
                <w:szCs w:val="17"/>
              </w:rPr>
              <w:t xml:space="preserve">        </w:t>
            </w:r>
            <w:r>
              <w:rPr>
                <w:b/>
                <w:sz w:val="17"/>
                <w:szCs w:val="17"/>
              </w:rPr>
              <w:t>(NEW from Admin IV-F-1)</w:t>
            </w:r>
          </w:p>
          <w:p w:rsidR="000A4D7C" w:rsidRDefault="0073722F" w:rsidP="0073722F">
            <w:pPr>
              <w:spacing w:line="240" w:lineRule="auto"/>
              <w:rPr>
                <w:sz w:val="17"/>
                <w:szCs w:val="17"/>
              </w:rPr>
            </w:pPr>
            <w:r>
              <w:rPr>
                <w:b/>
                <w:sz w:val="17"/>
                <w:szCs w:val="17"/>
              </w:rPr>
              <w:t xml:space="preserve">   </w:t>
            </w:r>
            <w:r>
              <w:rPr>
                <w:sz w:val="17"/>
                <w:szCs w:val="17"/>
              </w:rPr>
              <w:t>3</w:t>
            </w:r>
            <w:r w:rsidR="00E37DF9">
              <w:rPr>
                <w:sz w:val="17"/>
                <w:szCs w:val="17"/>
              </w:rPr>
              <w:t>.  Communication Skills</w:t>
            </w:r>
          </w:p>
          <w:p w:rsidR="000A4D7C" w:rsidRPr="0073722F" w:rsidRDefault="0073722F" w:rsidP="0073722F">
            <w:pPr>
              <w:spacing w:line="240" w:lineRule="auto"/>
              <w:rPr>
                <w:b/>
                <w:sz w:val="17"/>
                <w:szCs w:val="17"/>
              </w:rPr>
            </w:pPr>
            <w:r>
              <w:rPr>
                <w:b/>
                <w:sz w:val="17"/>
                <w:szCs w:val="17"/>
              </w:rPr>
              <w:t xml:space="preserve">         (NEW from Admin IV-C-1)</w:t>
            </w:r>
          </w:p>
        </w:tc>
      </w:tr>
    </w:tbl>
    <w:p w:rsidR="000041F4" w:rsidRPr="00BC43CC" w:rsidRDefault="000041F4" w:rsidP="00BC43CC">
      <w:pPr>
        <w:pStyle w:val="Standard"/>
        <w:spacing w:after="0"/>
        <w:rPr>
          <w:szCs w:val="22"/>
        </w:rPr>
      </w:pPr>
      <w:r w:rsidRPr="00BC43CC">
        <w:rPr>
          <w:szCs w:val="22"/>
        </w:rPr>
        <w:t>How to reference parts of the rubric:</w:t>
      </w:r>
    </w:p>
    <w:p w:rsidR="00684F51" w:rsidRDefault="002A34CD" w:rsidP="00BC43CC">
      <w:pPr>
        <w:pStyle w:val="Standard"/>
        <w:spacing w:before="120"/>
        <w:ind w:left="720"/>
        <w:rPr>
          <w:i w:val="0"/>
          <w:sz w:val="20"/>
          <w:szCs w:val="20"/>
        </w:rPr>
      </w:pPr>
      <w:r w:rsidRPr="003E5A95">
        <w:rPr>
          <w:b/>
          <w:i w:val="0"/>
          <w:sz w:val="20"/>
          <w:szCs w:val="20"/>
        </w:rPr>
        <w:t xml:space="preserve">Indicator </w:t>
      </w:r>
      <w:r>
        <w:rPr>
          <w:b/>
          <w:i w:val="0"/>
          <w:sz w:val="20"/>
          <w:szCs w:val="20"/>
        </w:rPr>
        <w:t xml:space="preserve">terminology: </w:t>
      </w:r>
      <w:r w:rsidRPr="00C939E3">
        <w:rPr>
          <w:i w:val="0"/>
          <w:sz w:val="20"/>
          <w:szCs w:val="20"/>
        </w:rPr>
        <w:t>u</w:t>
      </w:r>
      <w:r>
        <w:rPr>
          <w:i w:val="0"/>
          <w:sz w:val="20"/>
          <w:szCs w:val="20"/>
        </w:rPr>
        <w:t>nder the “</w:t>
      </w:r>
      <w:r w:rsidRPr="003E5A95">
        <w:rPr>
          <w:i w:val="0"/>
          <w:sz w:val="20"/>
          <w:szCs w:val="20"/>
        </w:rPr>
        <w:t>Teaching All Students</w:t>
      </w:r>
      <w:r>
        <w:rPr>
          <w:b/>
          <w:i w:val="0"/>
          <w:sz w:val="20"/>
          <w:szCs w:val="20"/>
        </w:rPr>
        <w:t xml:space="preserve">” </w:t>
      </w:r>
      <w:r w:rsidRPr="003E5A95">
        <w:rPr>
          <w:i w:val="0"/>
          <w:sz w:val="20"/>
          <w:szCs w:val="20"/>
        </w:rPr>
        <w:t>Standard</w:t>
      </w:r>
      <w:r w:rsidRPr="00684F51">
        <w:rPr>
          <w:i w:val="0"/>
          <w:sz w:val="20"/>
          <w:szCs w:val="20"/>
        </w:rPr>
        <w:t xml:space="preserve"> (II)</w:t>
      </w:r>
      <w:r>
        <w:rPr>
          <w:i w:val="0"/>
          <w:sz w:val="20"/>
          <w:szCs w:val="20"/>
        </w:rPr>
        <w:t>, the "</w:t>
      </w:r>
      <w:r w:rsidRPr="003E5A95">
        <w:rPr>
          <w:i w:val="0"/>
          <w:sz w:val="20"/>
          <w:szCs w:val="20"/>
        </w:rPr>
        <w:t>Instruction Indicator</w:t>
      </w:r>
      <w:r>
        <w:rPr>
          <w:b/>
          <w:i w:val="0"/>
          <w:sz w:val="20"/>
          <w:szCs w:val="20"/>
        </w:rPr>
        <w:t>”</w:t>
      </w:r>
      <w:r>
        <w:rPr>
          <w:i w:val="0"/>
          <w:sz w:val="20"/>
          <w:szCs w:val="20"/>
        </w:rPr>
        <w:t xml:space="preserve"> (A) can be referred to as </w:t>
      </w:r>
      <w:r w:rsidRPr="006B3517">
        <w:rPr>
          <w:sz w:val="20"/>
          <w:szCs w:val="20"/>
        </w:rPr>
        <w:t>Indicator II-A</w:t>
      </w:r>
    </w:p>
    <w:p w:rsidR="001C1813" w:rsidRDefault="00C939E3" w:rsidP="00BC43CC">
      <w:pPr>
        <w:pStyle w:val="Standard"/>
        <w:spacing w:before="120"/>
        <w:ind w:left="720"/>
        <w:rPr>
          <w:i w:val="0"/>
          <w:sz w:val="20"/>
          <w:szCs w:val="20"/>
        </w:rPr>
      </w:pPr>
      <w:r>
        <w:rPr>
          <w:b/>
          <w:i w:val="0"/>
          <w:sz w:val="20"/>
          <w:szCs w:val="20"/>
        </w:rPr>
        <w:t>Element t</w:t>
      </w:r>
      <w:r w:rsidR="003E5A95">
        <w:rPr>
          <w:b/>
          <w:i w:val="0"/>
          <w:sz w:val="20"/>
          <w:szCs w:val="20"/>
        </w:rPr>
        <w:t>erminology:</w:t>
      </w:r>
      <w:r w:rsidR="002A34CD">
        <w:rPr>
          <w:b/>
          <w:i w:val="0"/>
          <w:sz w:val="20"/>
          <w:szCs w:val="20"/>
        </w:rPr>
        <w:t xml:space="preserve"> </w:t>
      </w:r>
      <w:r>
        <w:rPr>
          <w:i w:val="0"/>
          <w:sz w:val="20"/>
          <w:szCs w:val="20"/>
        </w:rPr>
        <w:t>u</w:t>
      </w:r>
      <w:r w:rsidR="001C1813">
        <w:rPr>
          <w:i w:val="0"/>
          <w:sz w:val="20"/>
          <w:szCs w:val="20"/>
        </w:rPr>
        <w:t xml:space="preserve">nder the </w:t>
      </w:r>
      <w:r w:rsidR="001C1813" w:rsidRPr="003E5A95">
        <w:rPr>
          <w:i w:val="0"/>
          <w:sz w:val="20"/>
          <w:szCs w:val="20"/>
        </w:rPr>
        <w:t>Instruction Indicator</w:t>
      </w:r>
      <w:r w:rsidR="002A34CD">
        <w:rPr>
          <w:i w:val="0"/>
          <w:sz w:val="20"/>
          <w:szCs w:val="20"/>
        </w:rPr>
        <w:t xml:space="preserve"> </w:t>
      </w:r>
      <w:r w:rsidR="001C1813" w:rsidRPr="00684F51">
        <w:rPr>
          <w:i w:val="0"/>
          <w:sz w:val="20"/>
          <w:szCs w:val="20"/>
        </w:rPr>
        <w:t>(</w:t>
      </w:r>
      <w:r w:rsidR="001C1813">
        <w:rPr>
          <w:i w:val="0"/>
          <w:sz w:val="20"/>
          <w:szCs w:val="20"/>
        </w:rPr>
        <w:t>A</w:t>
      </w:r>
      <w:r w:rsidR="001C1813" w:rsidRPr="00684F51">
        <w:rPr>
          <w:i w:val="0"/>
          <w:sz w:val="20"/>
          <w:szCs w:val="20"/>
        </w:rPr>
        <w:t>)</w:t>
      </w:r>
      <w:r w:rsidR="001C1813">
        <w:rPr>
          <w:i w:val="0"/>
          <w:sz w:val="20"/>
          <w:szCs w:val="20"/>
        </w:rPr>
        <w:t xml:space="preserve">, the </w:t>
      </w:r>
      <w:r w:rsidR="001C1813" w:rsidRPr="003E5A95">
        <w:rPr>
          <w:i w:val="0"/>
          <w:sz w:val="20"/>
          <w:szCs w:val="20"/>
        </w:rPr>
        <w:t>Student Engagement</w:t>
      </w:r>
      <w:r w:rsidR="002A34CD">
        <w:rPr>
          <w:i w:val="0"/>
          <w:sz w:val="20"/>
          <w:szCs w:val="20"/>
        </w:rPr>
        <w:t xml:space="preserve"> </w:t>
      </w:r>
      <w:r w:rsidR="001C1813">
        <w:rPr>
          <w:i w:val="0"/>
          <w:sz w:val="20"/>
          <w:szCs w:val="20"/>
        </w:rPr>
        <w:t xml:space="preserve">Element (2) can be referred to as </w:t>
      </w:r>
      <w:r w:rsidR="001C1813" w:rsidRPr="006B3517">
        <w:rPr>
          <w:sz w:val="20"/>
          <w:szCs w:val="20"/>
        </w:rPr>
        <w:t>Element II-A-2</w:t>
      </w:r>
    </w:p>
    <w:p w:rsidR="009C40C0" w:rsidRPr="00545730" w:rsidRDefault="009C40C0" w:rsidP="009C40C0">
      <w:pPr>
        <w:pStyle w:val="Standard"/>
        <w:rPr>
          <w:sz w:val="24"/>
          <w:szCs w:val="24"/>
        </w:rPr>
      </w:pPr>
      <w:r w:rsidRPr="00545730">
        <w:rPr>
          <w:b/>
          <w:sz w:val="24"/>
          <w:szCs w:val="24"/>
        </w:rPr>
        <w:t xml:space="preserve">Standard I: Curriculum, Planning, and Assessment. </w:t>
      </w:r>
      <w:r w:rsidRPr="00545730">
        <w:rPr>
          <w:sz w:val="24"/>
          <w:szCs w:val="24"/>
        </w:rPr>
        <w:t xml:space="preserve">The teacher promotes the learning and growth of all students by providing high-quality and coherent instruction, designing and administering authentic and meaningful student assessments, analyzing student </w:t>
      </w:r>
      <w:r w:rsidRPr="00545730">
        <w:rPr>
          <w:sz w:val="24"/>
          <w:szCs w:val="24"/>
        </w:rPr>
        <w:lastRenderedPageBreak/>
        <w:t xml:space="preserve">performance and growth data, using this data to improve instruction, </w:t>
      </w:r>
      <w:r w:rsidRPr="00545730">
        <w:rPr>
          <w:spacing w:val="-4"/>
          <w:sz w:val="24"/>
          <w:szCs w:val="24"/>
        </w:rPr>
        <w:t>providing students with constructive feedback on an ongoing basis, and continuously refining learning objectives.</w:t>
      </w:r>
    </w:p>
    <w:p w:rsidR="009C40C0" w:rsidRPr="009C40C0" w:rsidRDefault="009C40C0" w:rsidP="009C40C0">
      <w:pPr>
        <w:pStyle w:val="Indicator"/>
        <w:spacing w:before="240" w:line="276" w:lineRule="auto"/>
        <w:ind w:left="1598" w:hanging="1598"/>
        <w:rPr>
          <w:sz w:val="22"/>
          <w:szCs w:val="22"/>
        </w:rPr>
      </w:pPr>
      <w:r w:rsidRPr="009C40C0">
        <w:rPr>
          <w:sz w:val="22"/>
          <w:szCs w:val="22"/>
        </w:rPr>
        <w:t>Indicator I-A.</w:t>
      </w:r>
      <w:r w:rsidRPr="009C40C0">
        <w:rPr>
          <w:sz w:val="22"/>
          <w:szCs w:val="22"/>
        </w:rPr>
        <w:tab/>
        <w:t>Curriculum and Planning: Knows the subject matter well, has a good grasp of child development and how students learn, and designs effective and rigorous standards-based units of instruction consisting of well-structured lessons with measurable outcomes.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462"/>
        <w:gridCol w:w="3292"/>
        <w:gridCol w:w="3292"/>
        <w:gridCol w:w="3292"/>
        <w:gridCol w:w="3292"/>
      </w:tblGrid>
      <w:tr w:rsidR="009C40C0" w:rsidRPr="009C40C0" w:rsidTr="00D10530">
        <w:trPr>
          <w:cantSplit/>
        </w:trPr>
        <w:tc>
          <w:tcPr>
            <w:tcW w:w="500" w:type="pct"/>
            <w:shd w:val="clear" w:color="auto" w:fill="E2EAF6"/>
            <w:vAlign w:val="center"/>
          </w:tcPr>
          <w:p w:rsidR="009C40C0" w:rsidRPr="009C40C0" w:rsidRDefault="009C40C0" w:rsidP="009C40C0">
            <w:pPr>
              <w:pStyle w:val="TableText"/>
              <w:rPr>
                <w:b/>
                <w:sz w:val="18"/>
                <w:szCs w:val="18"/>
              </w:rPr>
            </w:pPr>
            <w:r w:rsidRPr="009C40C0">
              <w:rPr>
                <w:b/>
                <w:sz w:val="18"/>
                <w:szCs w:val="18"/>
              </w:rPr>
              <w:t>I-A. Elements</w:t>
            </w:r>
          </w:p>
        </w:tc>
        <w:tc>
          <w:tcPr>
            <w:tcW w:w="1125" w:type="pct"/>
            <w:vAlign w:val="center"/>
          </w:tcPr>
          <w:p w:rsidR="009C40C0" w:rsidRPr="009C40C0" w:rsidRDefault="009C40C0" w:rsidP="009C40C0">
            <w:pPr>
              <w:pStyle w:val="TableBlueHead"/>
              <w:rPr>
                <w:color w:val="auto"/>
                <w:sz w:val="18"/>
                <w:szCs w:val="18"/>
              </w:rPr>
            </w:pPr>
            <w:r w:rsidRPr="009C40C0">
              <w:rPr>
                <w:color w:val="auto"/>
                <w:sz w:val="18"/>
                <w:szCs w:val="18"/>
              </w:rPr>
              <w:t>Unsatisfactory</w:t>
            </w:r>
          </w:p>
        </w:tc>
        <w:tc>
          <w:tcPr>
            <w:tcW w:w="1125" w:type="pct"/>
            <w:vAlign w:val="center"/>
          </w:tcPr>
          <w:p w:rsidR="009C40C0" w:rsidRPr="009C40C0" w:rsidRDefault="009C40C0" w:rsidP="009C40C0">
            <w:pPr>
              <w:pStyle w:val="TableBlueHead"/>
              <w:rPr>
                <w:color w:val="auto"/>
                <w:sz w:val="18"/>
                <w:szCs w:val="18"/>
              </w:rPr>
            </w:pPr>
            <w:r w:rsidRPr="009C40C0">
              <w:rPr>
                <w:color w:val="auto"/>
                <w:sz w:val="18"/>
                <w:szCs w:val="18"/>
              </w:rPr>
              <w:t>Needs Improvement</w:t>
            </w:r>
          </w:p>
        </w:tc>
        <w:tc>
          <w:tcPr>
            <w:tcW w:w="1125" w:type="pct"/>
            <w:shd w:val="clear" w:color="auto" w:fill="auto"/>
            <w:vAlign w:val="center"/>
          </w:tcPr>
          <w:p w:rsidR="009C40C0" w:rsidRPr="009C40C0" w:rsidRDefault="009C40C0" w:rsidP="009C40C0">
            <w:pPr>
              <w:pStyle w:val="ProficientHeading"/>
              <w:rPr>
                <w:sz w:val="18"/>
                <w:szCs w:val="18"/>
              </w:rPr>
            </w:pPr>
            <w:r w:rsidRPr="009C40C0">
              <w:rPr>
                <w:sz w:val="18"/>
                <w:szCs w:val="18"/>
              </w:rPr>
              <w:t>Proficient</w:t>
            </w:r>
          </w:p>
        </w:tc>
        <w:tc>
          <w:tcPr>
            <w:tcW w:w="1125" w:type="pct"/>
            <w:vAlign w:val="center"/>
          </w:tcPr>
          <w:p w:rsidR="009C40C0" w:rsidRPr="009C40C0" w:rsidRDefault="009C40C0" w:rsidP="009C40C0">
            <w:pPr>
              <w:pStyle w:val="TableBlueHead"/>
              <w:rPr>
                <w:color w:val="auto"/>
                <w:sz w:val="18"/>
                <w:szCs w:val="18"/>
              </w:rPr>
            </w:pPr>
            <w:r w:rsidRPr="009C40C0">
              <w:rPr>
                <w:color w:val="auto"/>
                <w:sz w:val="18"/>
                <w:szCs w:val="18"/>
              </w:rPr>
              <w:t>Exemplary</w:t>
            </w:r>
          </w:p>
        </w:tc>
      </w:tr>
      <w:tr w:rsidR="009C40C0" w:rsidRPr="009C40C0">
        <w:trPr>
          <w:cantSplit/>
        </w:trPr>
        <w:tc>
          <w:tcPr>
            <w:tcW w:w="500" w:type="pct"/>
            <w:shd w:val="clear" w:color="auto" w:fill="F2F2F2"/>
          </w:tcPr>
          <w:p w:rsidR="009C40C0" w:rsidRPr="009C40C0" w:rsidRDefault="00B27E78" w:rsidP="009C40C0">
            <w:pPr>
              <w:pStyle w:val="TableText"/>
              <w:rPr>
                <w:sz w:val="18"/>
                <w:szCs w:val="18"/>
              </w:rPr>
            </w:pPr>
            <w:r>
              <w:rPr>
                <w:sz w:val="18"/>
                <w:szCs w:val="18"/>
              </w:rPr>
              <w:t>I-A-3</w:t>
            </w:r>
            <w:r w:rsidR="009C40C0" w:rsidRPr="009C40C0">
              <w:rPr>
                <w:sz w:val="18"/>
                <w:szCs w:val="18"/>
              </w:rPr>
              <w:t>.</w:t>
            </w:r>
          </w:p>
          <w:p w:rsidR="009C40C0" w:rsidRPr="009C40C0" w:rsidRDefault="009C40C0" w:rsidP="009C40C0">
            <w:pPr>
              <w:pStyle w:val="TableText"/>
              <w:rPr>
                <w:sz w:val="18"/>
                <w:szCs w:val="18"/>
              </w:rPr>
            </w:pPr>
            <w:r w:rsidRPr="009C40C0">
              <w:rPr>
                <w:sz w:val="18"/>
                <w:szCs w:val="18"/>
              </w:rPr>
              <w:t>Well-Structured Lessons</w:t>
            </w:r>
          </w:p>
        </w:tc>
        <w:tc>
          <w:tcPr>
            <w:tcW w:w="1125" w:type="pct"/>
          </w:tcPr>
          <w:p w:rsidR="009C40C0" w:rsidRPr="009C40C0" w:rsidRDefault="009C40C0" w:rsidP="009C40C0">
            <w:pPr>
              <w:pStyle w:val="TableBlueText"/>
              <w:rPr>
                <w:color w:val="auto"/>
                <w:sz w:val="18"/>
                <w:szCs w:val="18"/>
              </w:rPr>
            </w:pPr>
            <w:r w:rsidRPr="009C40C0">
              <w:rPr>
                <w:color w:val="auto"/>
                <w:sz w:val="18"/>
                <w:szCs w:val="18"/>
              </w:rPr>
              <w:t>Develops lessons with inappropriate student engagement strategies, pacing, sequence, activities, materials, resources, and/or grouping for the intended outcome or for the students in the class.</w:t>
            </w:r>
          </w:p>
        </w:tc>
        <w:tc>
          <w:tcPr>
            <w:tcW w:w="1125" w:type="pct"/>
          </w:tcPr>
          <w:p w:rsidR="009C40C0" w:rsidRPr="009C40C0" w:rsidRDefault="009C40C0" w:rsidP="009C40C0">
            <w:pPr>
              <w:pStyle w:val="TableBlueText"/>
              <w:rPr>
                <w:color w:val="auto"/>
                <w:sz w:val="18"/>
                <w:szCs w:val="18"/>
              </w:rPr>
            </w:pPr>
            <w:r w:rsidRPr="009C40C0">
              <w:rPr>
                <w:color w:val="auto"/>
                <w:sz w:val="18"/>
                <w:szCs w:val="18"/>
              </w:rPr>
              <w:t>Develops lessons with only some elements of appropriate student engagement strategies, pacing, sequence, activities, materials, resources, and grouping.</w:t>
            </w:r>
          </w:p>
        </w:tc>
        <w:tc>
          <w:tcPr>
            <w:tcW w:w="1125" w:type="pct"/>
            <w:shd w:val="clear" w:color="auto" w:fill="auto"/>
          </w:tcPr>
          <w:p w:rsidR="009C40C0" w:rsidRPr="009C40C0" w:rsidRDefault="009C40C0" w:rsidP="009C40C0">
            <w:pPr>
              <w:pStyle w:val="ProficientText"/>
              <w:rPr>
                <w:sz w:val="18"/>
                <w:szCs w:val="18"/>
              </w:rPr>
            </w:pPr>
            <w:r w:rsidRPr="009C40C0">
              <w:rPr>
                <w:sz w:val="18"/>
                <w:szCs w:val="18"/>
              </w:rPr>
              <w:t>Develops well-structured lessons with challenging, measurable objectives and appropriate student engagement strategies, pacing, sequence, activities, materials, resources, technologies, and grouping.</w:t>
            </w:r>
          </w:p>
        </w:tc>
        <w:tc>
          <w:tcPr>
            <w:tcW w:w="1125" w:type="pct"/>
          </w:tcPr>
          <w:p w:rsidR="009C40C0" w:rsidRPr="009C40C0" w:rsidRDefault="009C40C0" w:rsidP="009C40C0">
            <w:pPr>
              <w:pStyle w:val="TableBlueText"/>
              <w:rPr>
                <w:color w:val="auto"/>
                <w:sz w:val="18"/>
                <w:szCs w:val="18"/>
              </w:rPr>
            </w:pPr>
            <w:r w:rsidRPr="009C40C0">
              <w:rPr>
                <w:color w:val="auto"/>
                <w:sz w:val="18"/>
                <w:szCs w:val="18"/>
              </w:rPr>
              <w:t>Develops well-structured and highly engaging lessons with challenging, measurable objectives and appropriate student engagement strategies, pacing, sequence, activities, materials, resources, technologies, and grouping to attend to every student’s needs. Is able to model this element.</w:t>
            </w:r>
          </w:p>
        </w:tc>
      </w:tr>
    </w:tbl>
    <w:p w:rsidR="009C40C0" w:rsidRDefault="009C40C0" w:rsidP="009C40C0">
      <w:pPr>
        <w:pStyle w:val="Spacer"/>
      </w:pPr>
    </w:p>
    <w:p w:rsidR="009C40C0" w:rsidRPr="00C52C61" w:rsidRDefault="009C40C0" w:rsidP="009C40C0">
      <w:pPr>
        <w:pStyle w:val="Spacer"/>
      </w:pPr>
      <w:r>
        <w:br w:type="page"/>
      </w:r>
    </w:p>
    <w:p w:rsidR="009C40C0" w:rsidRPr="009C40C0" w:rsidRDefault="009C40C0" w:rsidP="00C45A2A">
      <w:pPr>
        <w:pStyle w:val="Indicator"/>
        <w:shd w:val="clear" w:color="auto" w:fill="DBE5F1" w:themeFill="accent1" w:themeFillTint="33"/>
        <w:spacing w:before="240" w:line="276" w:lineRule="auto"/>
        <w:ind w:left="1598" w:hanging="1598"/>
        <w:rPr>
          <w:sz w:val="22"/>
          <w:szCs w:val="22"/>
        </w:rPr>
      </w:pPr>
      <w:r w:rsidRPr="009C40C0">
        <w:rPr>
          <w:sz w:val="22"/>
          <w:szCs w:val="22"/>
        </w:rPr>
        <w:lastRenderedPageBreak/>
        <w:t>Indicator I-B.</w:t>
      </w:r>
      <w:r w:rsidRPr="009C40C0">
        <w:rPr>
          <w:sz w:val="22"/>
          <w:szCs w:val="22"/>
        </w:rPr>
        <w:tab/>
        <w:t>Assessment: Uses a variety of informal and formal methods of assessments to measure student learning, growth, and understanding to develop differentiated and enhanced learning experiences and improve future instruction.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9C40C0" w:rsidRPr="009C40C0">
        <w:tc>
          <w:tcPr>
            <w:tcW w:w="533" w:type="pct"/>
            <w:tcBorders>
              <w:bottom w:val="single" w:sz="4" w:space="0" w:color="auto"/>
            </w:tcBorders>
            <w:shd w:val="clear" w:color="auto" w:fill="E2EAF6"/>
            <w:vAlign w:val="center"/>
          </w:tcPr>
          <w:p w:rsidR="009C40C0" w:rsidRPr="009C40C0" w:rsidRDefault="009C40C0" w:rsidP="009C40C0">
            <w:pPr>
              <w:pStyle w:val="TableText"/>
              <w:rPr>
                <w:b/>
                <w:sz w:val="18"/>
                <w:szCs w:val="18"/>
              </w:rPr>
            </w:pPr>
            <w:r w:rsidRPr="009C40C0">
              <w:rPr>
                <w:b/>
                <w:sz w:val="18"/>
                <w:szCs w:val="18"/>
              </w:rPr>
              <w:t xml:space="preserve">I-B. </w:t>
            </w:r>
          </w:p>
          <w:p w:rsidR="009C40C0" w:rsidRPr="009C40C0" w:rsidRDefault="009C40C0" w:rsidP="009C40C0">
            <w:pPr>
              <w:pStyle w:val="TableText"/>
              <w:rPr>
                <w:b/>
                <w:sz w:val="18"/>
                <w:szCs w:val="18"/>
              </w:rPr>
            </w:pPr>
            <w:r w:rsidRPr="009C40C0">
              <w:rPr>
                <w:b/>
                <w:sz w:val="18"/>
                <w:szCs w:val="18"/>
              </w:rPr>
              <w:t>Elements</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Unsatisfactory</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Needs Improvement</w:t>
            </w:r>
          </w:p>
        </w:tc>
        <w:tc>
          <w:tcPr>
            <w:tcW w:w="1117" w:type="pct"/>
            <w:shd w:val="clear" w:color="auto" w:fill="auto"/>
            <w:vAlign w:val="center"/>
          </w:tcPr>
          <w:p w:rsidR="009C40C0" w:rsidRPr="009C40C0" w:rsidRDefault="009C40C0" w:rsidP="009C40C0">
            <w:pPr>
              <w:pStyle w:val="ProficientHeading"/>
              <w:rPr>
                <w:sz w:val="18"/>
                <w:szCs w:val="18"/>
              </w:rPr>
            </w:pPr>
            <w:r w:rsidRPr="009C40C0">
              <w:rPr>
                <w:sz w:val="18"/>
                <w:szCs w:val="18"/>
              </w:rPr>
              <w:t>Proficient</w:t>
            </w:r>
          </w:p>
        </w:tc>
        <w:tc>
          <w:tcPr>
            <w:tcW w:w="1116" w:type="pct"/>
            <w:vAlign w:val="center"/>
          </w:tcPr>
          <w:p w:rsidR="009C40C0" w:rsidRPr="009C40C0" w:rsidRDefault="009C40C0" w:rsidP="009C40C0">
            <w:pPr>
              <w:pStyle w:val="TableBlueHead"/>
              <w:rPr>
                <w:color w:val="auto"/>
                <w:sz w:val="18"/>
                <w:szCs w:val="18"/>
              </w:rPr>
            </w:pPr>
            <w:r w:rsidRPr="009C40C0">
              <w:rPr>
                <w:color w:val="auto"/>
                <w:sz w:val="18"/>
                <w:szCs w:val="18"/>
              </w:rPr>
              <w:t>Exemplary</w:t>
            </w:r>
          </w:p>
        </w:tc>
      </w:tr>
      <w:tr w:rsidR="009C40C0" w:rsidRPr="009C40C0">
        <w:tc>
          <w:tcPr>
            <w:tcW w:w="533" w:type="pct"/>
            <w:shd w:val="clear" w:color="auto" w:fill="F2F2F2"/>
          </w:tcPr>
          <w:p w:rsidR="009C40C0" w:rsidRPr="009C40C0" w:rsidRDefault="009C40C0" w:rsidP="009C40C0">
            <w:pPr>
              <w:pStyle w:val="TableText"/>
              <w:rPr>
                <w:sz w:val="18"/>
                <w:szCs w:val="18"/>
              </w:rPr>
            </w:pPr>
            <w:r w:rsidRPr="009C40C0">
              <w:rPr>
                <w:sz w:val="18"/>
                <w:szCs w:val="18"/>
              </w:rPr>
              <w:t xml:space="preserve">I-B-1. </w:t>
            </w:r>
          </w:p>
          <w:p w:rsidR="009C40C0" w:rsidRPr="009C40C0" w:rsidRDefault="009C40C0" w:rsidP="009C40C0">
            <w:pPr>
              <w:pStyle w:val="TableText"/>
              <w:rPr>
                <w:sz w:val="18"/>
                <w:szCs w:val="18"/>
              </w:rPr>
            </w:pPr>
            <w:r w:rsidRPr="009C40C0">
              <w:rPr>
                <w:sz w:val="18"/>
                <w:szCs w:val="18"/>
              </w:rPr>
              <w:t>Variety of Assessment Methods</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Administers only the assessments required by the school and/or measures only point-in-time student achievement.</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May administer some informal and/or formal assessments to measure student learning but rarely measures student progress toward achieving state/local standards.</w:t>
            </w:r>
          </w:p>
        </w:tc>
        <w:tc>
          <w:tcPr>
            <w:tcW w:w="1117" w:type="pct"/>
            <w:shd w:val="clear" w:color="auto" w:fill="auto"/>
          </w:tcPr>
          <w:p w:rsidR="009C40C0" w:rsidRPr="009C40C0" w:rsidRDefault="009C40C0" w:rsidP="009C40C0">
            <w:pPr>
              <w:pStyle w:val="ProficientText"/>
              <w:rPr>
                <w:sz w:val="18"/>
                <w:szCs w:val="18"/>
              </w:rPr>
            </w:pPr>
            <w:r w:rsidRPr="009C40C0">
              <w:rPr>
                <w:sz w:val="18"/>
                <w:szCs w:val="18"/>
              </w:rPr>
              <w:t>Designs and administers a variety of informal and formal methods and assessments, including common interim assessments, to measure each student’s learning, growth, and progress toward achieving state/local standards.</w:t>
            </w:r>
          </w:p>
        </w:tc>
        <w:tc>
          <w:tcPr>
            <w:tcW w:w="1116" w:type="pct"/>
          </w:tcPr>
          <w:p w:rsidR="009C40C0" w:rsidRPr="009C40C0" w:rsidRDefault="009C40C0" w:rsidP="009C40C0">
            <w:pPr>
              <w:pStyle w:val="TableBlueText"/>
              <w:rPr>
                <w:color w:val="auto"/>
                <w:sz w:val="18"/>
                <w:szCs w:val="18"/>
              </w:rPr>
            </w:pPr>
            <w:r w:rsidRPr="009C40C0">
              <w:rPr>
                <w:color w:val="auto"/>
                <w:sz w:val="18"/>
                <w:szCs w:val="18"/>
              </w:rPr>
              <w:t>Uses an integrated, comprehensive system of informal and formal assessments, including common interim assessments, to measure student learning, growth, and progress toward achieving state/local standards. Is able to model this element.</w:t>
            </w:r>
          </w:p>
        </w:tc>
      </w:tr>
      <w:tr w:rsidR="009C40C0" w:rsidRPr="009C40C0">
        <w:tc>
          <w:tcPr>
            <w:tcW w:w="533" w:type="pct"/>
            <w:shd w:val="clear" w:color="auto" w:fill="F2F2F2"/>
          </w:tcPr>
          <w:p w:rsidR="009C40C0" w:rsidRPr="009C40C0" w:rsidRDefault="009C40C0" w:rsidP="009C40C0">
            <w:pPr>
              <w:pStyle w:val="TableText"/>
              <w:rPr>
                <w:sz w:val="18"/>
                <w:szCs w:val="18"/>
              </w:rPr>
            </w:pPr>
            <w:r w:rsidRPr="009C40C0">
              <w:rPr>
                <w:sz w:val="18"/>
                <w:szCs w:val="18"/>
              </w:rPr>
              <w:t>I-B-2.</w:t>
            </w:r>
          </w:p>
          <w:p w:rsidR="009C40C0" w:rsidRPr="009C40C0" w:rsidRDefault="009C40C0" w:rsidP="009C40C0">
            <w:pPr>
              <w:pStyle w:val="TableText"/>
              <w:rPr>
                <w:sz w:val="18"/>
                <w:szCs w:val="18"/>
              </w:rPr>
            </w:pPr>
            <w:r w:rsidRPr="009C40C0">
              <w:rPr>
                <w:sz w:val="18"/>
                <w:szCs w:val="18"/>
              </w:rPr>
              <w:t>Adjustment to Practice</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 xml:space="preserve">Makes few adjustments to practice based on formal and informal assessments. </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 xml:space="preserve">May organize and analyze some assessment results but only occasionally adjusts practice or modifies future instruction based on the findings. </w:t>
            </w:r>
          </w:p>
        </w:tc>
        <w:tc>
          <w:tcPr>
            <w:tcW w:w="1117" w:type="pct"/>
            <w:shd w:val="clear" w:color="auto" w:fill="auto"/>
          </w:tcPr>
          <w:p w:rsidR="009C40C0" w:rsidRPr="009C40C0" w:rsidRDefault="009C40C0" w:rsidP="009C40C0">
            <w:pPr>
              <w:pStyle w:val="ProficientText"/>
              <w:rPr>
                <w:sz w:val="18"/>
                <w:szCs w:val="18"/>
              </w:rPr>
            </w:pPr>
            <w:r w:rsidRPr="009C40C0">
              <w:rPr>
                <w:sz w:val="18"/>
                <w:szCs w:val="18"/>
              </w:rPr>
              <w:t xml:space="preserve">Organizes and analyzes results from a variety of assessments to determine progress toward intended outcomes and uses these findings to adjust practice and identify and/or implement appropriate differentiated interventions and enhancements for students. </w:t>
            </w:r>
          </w:p>
        </w:tc>
        <w:tc>
          <w:tcPr>
            <w:tcW w:w="1116" w:type="pct"/>
          </w:tcPr>
          <w:p w:rsidR="009C40C0" w:rsidRPr="009C40C0" w:rsidRDefault="009C40C0" w:rsidP="009C40C0">
            <w:pPr>
              <w:pStyle w:val="TableBlueText"/>
              <w:rPr>
                <w:color w:val="auto"/>
                <w:sz w:val="18"/>
                <w:szCs w:val="18"/>
              </w:rPr>
            </w:pPr>
            <w:r w:rsidRPr="009C40C0">
              <w:rPr>
                <w:color w:val="auto"/>
                <w:sz w:val="18"/>
                <w:szCs w:val="18"/>
              </w:rPr>
              <w:t>Organizes and analyzes results from a comprehensive system of assessments to determine progress toward intended outcomes and frequently uses these findings to adjust practice and identify and/or implement appropriate differentiated interventions and enhancements for individuals and groups of students and appropriate modifications of lessons and units. Is able to model this element.</w:t>
            </w:r>
          </w:p>
        </w:tc>
      </w:tr>
    </w:tbl>
    <w:p w:rsidR="009C40C0" w:rsidRDefault="009C40C0" w:rsidP="009C40C0">
      <w:pPr>
        <w:pStyle w:val="Spacer"/>
      </w:pPr>
    </w:p>
    <w:p w:rsidR="009C40C0" w:rsidRDefault="009C40C0" w:rsidP="009C40C0">
      <w:pPr>
        <w:pStyle w:val="Spacer"/>
      </w:pPr>
    </w:p>
    <w:p w:rsidR="00C8220E" w:rsidRPr="00C8220E" w:rsidRDefault="00C8220E" w:rsidP="00C8220E">
      <w:pPr>
        <w:spacing w:before="0" w:after="0" w:line="240" w:lineRule="auto"/>
        <w:rPr>
          <w:rFonts w:eastAsia="Times New Roman" w:cs="Arial"/>
          <w:b/>
          <w:sz w:val="24"/>
          <w:szCs w:val="24"/>
        </w:rPr>
      </w:pPr>
      <w:r w:rsidRPr="00C8220E">
        <w:rPr>
          <w:rFonts w:eastAsia="Times New Roman" w:cs="Arial"/>
          <w:b/>
          <w:sz w:val="24"/>
          <w:szCs w:val="24"/>
        </w:rPr>
        <w:t>DEPARTMENT HEAD ADDITION</w:t>
      </w:r>
    </w:p>
    <w:tbl>
      <w:tblPr>
        <w:tblW w:w="0" w:type="auto"/>
        <w:tblCellMar>
          <w:top w:w="15" w:type="dxa"/>
          <w:left w:w="15" w:type="dxa"/>
          <w:bottom w:w="15" w:type="dxa"/>
          <w:right w:w="15" w:type="dxa"/>
        </w:tblCellMar>
        <w:tblLook w:val="04A0" w:firstRow="1" w:lastRow="0" w:firstColumn="1" w:lastColumn="0" w:noHBand="0" w:noVBand="1"/>
      </w:tblPr>
      <w:tblGrid>
        <w:gridCol w:w="1204"/>
        <w:gridCol w:w="2664"/>
        <w:gridCol w:w="3214"/>
        <w:gridCol w:w="4129"/>
        <w:gridCol w:w="3429"/>
      </w:tblGrid>
      <w:tr w:rsidR="00C8220E" w:rsidRPr="00C8220E" w:rsidTr="00C45A2A">
        <w:trPr>
          <w:trHeight w:val="885"/>
        </w:trPr>
        <w:tc>
          <w:tcPr>
            <w:tcW w:w="0" w:type="auto"/>
            <w:gridSpan w:val="5"/>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120" w:type="dxa"/>
              <w:bottom w:w="0" w:type="dxa"/>
              <w:right w:w="120" w:type="dxa"/>
            </w:tcMar>
            <w:hideMark/>
          </w:tcPr>
          <w:p w:rsidR="00C8220E" w:rsidRPr="00C8220E" w:rsidRDefault="00C8220E" w:rsidP="00C8220E">
            <w:pPr>
              <w:spacing w:before="0" w:after="0" w:line="240" w:lineRule="auto"/>
              <w:rPr>
                <w:rFonts w:eastAsia="Times New Roman" w:cs="Arial"/>
                <w:szCs w:val="18"/>
              </w:rPr>
            </w:pPr>
            <w:r w:rsidRPr="00C8220E">
              <w:rPr>
                <w:rFonts w:eastAsia="Times New Roman" w:cs="Arial"/>
                <w:b/>
                <w:bCs/>
                <w:color w:val="000000"/>
                <w:szCs w:val="18"/>
              </w:rPr>
              <w:t>Indicator I-B.       Instruction: Ensures that instructional practices in all settings reflect high expectations regarding content and quality of</w:t>
            </w:r>
          </w:p>
          <w:p w:rsidR="00C8220E" w:rsidRPr="00C8220E" w:rsidRDefault="00C8220E" w:rsidP="00C8220E">
            <w:pPr>
              <w:spacing w:before="0" w:after="0" w:line="240" w:lineRule="auto"/>
              <w:rPr>
                <w:rFonts w:eastAsia="Times New Roman" w:cs="Arial"/>
                <w:szCs w:val="18"/>
              </w:rPr>
            </w:pPr>
            <w:r w:rsidRPr="00C8220E">
              <w:rPr>
                <w:rFonts w:eastAsia="Times New Roman" w:cs="Arial"/>
                <w:b/>
                <w:bCs/>
                <w:color w:val="000000"/>
                <w:szCs w:val="18"/>
              </w:rPr>
              <w:t>                             effort and work, engage all students, and are personalized to accommodate diverse learning styles, needs, interests, and</w:t>
            </w:r>
          </w:p>
          <w:p w:rsidR="00C8220E" w:rsidRPr="00C8220E" w:rsidRDefault="00C8220E" w:rsidP="00C8220E">
            <w:pPr>
              <w:spacing w:before="0" w:after="0" w:line="240" w:lineRule="auto"/>
              <w:rPr>
                <w:rFonts w:ascii="Times New Roman" w:eastAsia="Times New Roman" w:hAnsi="Times New Roman"/>
                <w:sz w:val="24"/>
                <w:szCs w:val="24"/>
              </w:rPr>
            </w:pPr>
            <w:r w:rsidRPr="00C8220E">
              <w:rPr>
                <w:rFonts w:eastAsia="Times New Roman" w:cs="Arial"/>
                <w:b/>
                <w:bCs/>
                <w:color w:val="000000"/>
                <w:szCs w:val="18"/>
              </w:rPr>
              <w:t>                             levels of readiness.</w:t>
            </w:r>
          </w:p>
        </w:tc>
      </w:tr>
      <w:tr w:rsidR="00C8220E" w:rsidRPr="00C8220E" w:rsidTr="00C8220E">
        <w:trPr>
          <w:trHeight w:val="43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8220E" w:rsidRPr="00C8220E" w:rsidRDefault="00C8220E" w:rsidP="00C8220E">
            <w:pPr>
              <w:spacing w:before="0" w:after="0" w:line="240" w:lineRule="auto"/>
              <w:rPr>
                <w:rFonts w:eastAsia="Times New Roman" w:cs="Arial"/>
                <w:sz w:val="18"/>
                <w:szCs w:val="18"/>
              </w:rPr>
            </w:pPr>
            <w:r w:rsidRPr="00C8220E">
              <w:rPr>
                <w:rFonts w:eastAsia="Times New Roman" w:cs="Arial"/>
                <w:b/>
                <w:bCs/>
                <w:color w:val="000000"/>
                <w:sz w:val="18"/>
                <w:szCs w:val="18"/>
              </w:rPr>
              <w:t>I-B Elements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8220E" w:rsidRPr="00C8220E" w:rsidRDefault="00C8220E" w:rsidP="00C8220E">
            <w:pPr>
              <w:spacing w:before="0" w:after="0" w:line="240" w:lineRule="auto"/>
              <w:jc w:val="center"/>
              <w:rPr>
                <w:rFonts w:eastAsia="Times New Roman" w:cs="Arial"/>
                <w:sz w:val="18"/>
                <w:szCs w:val="18"/>
              </w:rPr>
            </w:pPr>
            <w:r w:rsidRPr="00C8220E">
              <w:rPr>
                <w:rFonts w:eastAsia="Times New Roman" w:cs="Arial"/>
                <w:b/>
                <w:bCs/>
                <w:color w:val="000000"/>
                <w:sz w:val="18"/>
                <w:szCs w:val="18"/>
              </w:rPr>
              <w:t>Unsatisfactory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8220E" w:rsidRPr="00C8220E" w:rsidRDefault="00C8220E" w:rsidP="00C8220E">
            <w:pPr>
              <w:spacing w:before="0" w:after="0" w:line="240" w:lineRule="auto"/>
              <w:jc w:val="center"/>
              <w:rPr>
                <w:rFonts w:eastAsia="Times New Roman" w:cs="Arial"/>
                <w:sz w:val="18"/>
                <w:szCs w:val="18"/>
              </w:rPr>
            </w:pPr>
            <w:r w:rsidRPr="00C8220E">
              <w:rPr>
                <w:rFonts w:eastAsia="Times New Roman" w:cs="Arial"/>
                <w:b/>
                <w:bCs/>
                <w:color w:val="000000"/>
                <w:sz w:val="18"/>
                <w:szCs w:val="18"/>
              </w:rPr>
              <w:t>Needs Improvement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8220E" w:rsidRPr="00C8220E" w:rsidRDefault="00C8220E" w:rsidP="00C8220E">
            <w:pPr>
              <w:spacing w:before="0" w:after="0" w:line="240" w:lineRule="auto"/>
              <w:jc w:val="center"/>
              <w:rPr>
                <w:rFonts w:eastAsia="Times New Roman" w:cs="Arial"/>
                <w:sz w:val="18"/>
                <w:szCs w:val="18"/>
              </w:rPr>
            </w:pPr>
            <w:r w:rsidRPr="00C8220E">
              <w:rPr>
                <w:rFonts w:eastAsia="Times New Roman" w:cs="Arial"/>
                <w:b/>
                <w:bCs/>
                <w:color w:val="000000"/>
                <w:sz w:val="18"/>
                <w:szCs w:val="18"/>
              </w:rPr>
              <w:t>Proficient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8220E" w:rsidRPr="00C8220E" w:rsidRDefault="00C8220E" w:rsidP="00C8220E">
            <w:pPr>
              <w:spacing w:before="0" w:after="0" w:line="240" w:lineRule="auto"/>
              <w:jc w:val="center"/>
              <w:rPr>
                <w:rFonts w:eastAsia="Times New Roman" w:cs="Arial"/>
                <w:sz w:val="18"/>
                <w:szCs w:val="18"/>
              </w:rPr>
            </w:pPr>
            <w:r w:rsidRPr="00C8220E">
              <w:rPr>
                <w:rFonts w:eastAsia="Times New Roman" w:cs="Arial"/>
                <w:b/>
                <w:bCs/>
                <w:color w:val="000000"/>
                <w:sz w:val="18"/>
                <w:szCs w:val="18"/>
              </w:rPr>
              <w:t>Exemplary</w:t>
            </w:r>
          </w:p>
        </w:tc>
      </w:tr>
      <w:tr w:rsidR="00C8220E" w:rsidRPr="00C8220E" w:rsidTr="00C8220E">
        <w:trPr>
          <w:trHeight w:val="127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8220E" w:rsidRPr="00C8220E" w:rsidRDefault="00C8220E" w:rsidP="00C8220E">
            <w:pPr>
              <w:spacing w:before="0" w:after="0" w:line="240" w:lineRule="auto"/>
              <w:rPr>
                <w:rFonts w:eastAsia="Times New Roman" w:cs="Arial"/>
                <w:sz w:val="18"/>
                <w:szCs w:val="18"/>
              </w:rPr>
            </w:pPr>
            <w:r w:rsidRPr="00C8220E">
              <w:rPr>
                <w:rFonts w:eastAsia="Times New Roman" w:cs="Arial"/>
                <w:color w:val="000000"/>
                <w:sz w:val="18"/>
                <w:szCs w:val="18"/>
              </w:rPr>
              <w:t>I-B-3.</w:t>
            </w:r>
          </w:p>
          <w:p w:rsidR="00C8220E" w:rsidRPr="00C8220E" w:rsidRDefault="00C8220E" w:rsidP="00C8220E">
            <w:pPr>
              <w:spacing w:before="0" w:after="0" w:line="240" w:lineRule="auto"/>
              <w:rPr>
                <w:rFonts w:eastAsia="Times New Roman" w:cs="Arial"/>
                <w:sz w:val="18"/>
                <w:szCs w:val="18"/>
              </w:rPr>
            </w:pPr>
            <w:r w:rsidRPr="00C8220E">
              <w:rPr>
                <w:rFonts w:eastAsia="Times New Roman" w:cs="Arial"/>
                <w:color w:val="000000"/>
                <w:sz w:val="18"/>
                <w:szCs w:val="18"/>
              </w:rPr>
              <w:t>Diverse Learners’ Needs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8220E" w:rsidRPr="00C8220E" w:rsidRDefault="00C8220E" w:rsidP="00C8220E">
            <w:pPr>
              <w:spacing w:before="0" w:after="0" w:line="240" w:lineRule="auto"/>
              <w:rPr>
                <w:rFonts w:eastAsia="Times New Roman" w:cs="Arial"/>
                <w:sz w:val="18"/>
                <w:szCs w:val="18"/>
              </w:rPr>
            </w:pPr>
            <w:r w:rsidRPr="00C8220E">
              <w:rPr>
                <w:rFonts w:eastAsia="Times New Roman" w:cs="Arial"/>
                <w:color w:val="000000"/>
                <w:sz w:val="18"/>
                <w:szCs w:val="18"/>
              </w:rPr>
              <w:t xml:space="preserve">Does not look for evidence of and/or cannot accurately identify more than a few effective teaching strategies and practices.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8220E" w:rsidRPr="00C8220E" w:rsidRDefault="00C8220E" w:rsidP="00C8220E">
            <w:pPr>
              <w:spacing w:before="0" w:after="0" w:line="240" w:lineRule="auto"/>
              <w:rPr>
                <w:rFonts w:eastAsia="Times New Roman" w:cs="Arial"/>
                <w:sz w:val="18"/>
                <w:szCs w:val="18"/>
              </w:rPr>
            </w:pPr>
            <w:r w:rsidRPr="00C8220E">
              <w:rPr>
                <w:rFonts w:eastAsia="Times New Roman" w:cs="Arial"/>
                <w:color w:val="000000"/>
                <w:sz w:val="18"/>
                <w:szCs w:val="18"/>
              </w:rPr>
              <w:t xml:space="preserve">While observing practice and reviewing unit plans, occasionally looks for evidence of or accurately identifies teaching strategies and practices that are appropriate for diverse learners.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8220E" w:rsidRPr="00C8220E" w:rsidRDefault="00C8220E" w:rsidP="00C8220E">
            <w:pPr>
              <w:spacing w:before="0" w:after="0" w:line="240" w:lineRule="auto"/>
              <w:rPr>
                <w:rFonts w:eastAsia="Times New Roman" w:cs="Arial"/>
                <w:sz w:val="18"/>
                <w:szCs w:val="18"/>
              </w:rPr>
            </w:pPr>
            <w:r w:rsidRPr="00C8220E">
              <w:rPr>
                <w:rFonts w:eastAsia="Times New Roman" w:cs="Arial"/>
                <w:color w:val="000000"/>
                <w:sz w:val="18"/>
                <w:szCs w:val="18"/>
              </w:rPr>
              <w:t xml:space="preserve">While observing practices and/or reviewing unit plans, looks for, identifies and employs a variety of teaching strategies and practices that are effective with all learners and supports educators uphold these expectations consistently </w:t>
            </w:r>
            <w:r w:rsidRPr="00C8220E">
              <w:rPr>
                <w:rFonts w:eastAsia="Times New Roman" w:cs="Arial"/>
                <w:b/>
                <w:color w:val="000000"/>
                <w:sz w:val="18"/>
                <w:szCs w:val="18"/>
              </w:rPr>
              <w:t>**Note: Eliminate IA3 from Teacher Rubric</w:t>
            </w:r>
            <w:r w:rsidRPr="00C8220E">
              <w:rPr>
                <w:rFonts w:eastAsia="Times New Roman" w:cs="Arial"/>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8220E" w:rsidRPr="00C8220E" w:rsidRDefault="00C8220E" w:rsidP="00C8220E">
            <w:pPr>
              <w:spacing w:before="0" w:after="0" w:line="240" w:lineRule="auto"/>
              <w:rPr>
                <w:rFonts w:eastAsia="Times New Roman" w:cs="Arial"/>
                <w:sz w:val="18"/>
                <w:szCs w:val="18"/>
              </w:rPr>
            </w:pPr>
            <w:r w:rsidRPr="00C8220E">
              <w:rPr>
                <w:rFonts w:eastAsia="Times New Roman" w:cs="Arial"/>
                <w:color w:val="000000"/>
                <w:sz w:val="18"/>
                <w:szCs w:val="18"/>
              </w:rPr>
              <w:t xml:space="preserve">Ensures, through observation and review of unit plans, that teachers know and employ teaching strategies and practices that are effective with diverse learners while teaching their content. Is able to model this element. </w:t>
            </w:r>
          </w:p>
        </w:tc>
      </w:tr>
    </w:tbl>
    <w:p w:rsidR="00C8220E" w:rsidRPr="00C8220E" w:rsidRDefault="00C8220E" w:rsidP="00C8220E">
      <w:pPr>
        <w:rPr>
          <w:rFonts w:ascii="Times New Roman" w:eastAsia="Times New Roman" w:hAnsi="Times New Roman"/>
          <w:sz w:val="24"/>
          <w:szCs w:val="24"/>
        </w:rPr>
      </w:pPr>
    </w:p>
    <w:tbl>
      <w:tblPr>
        <w:tblpPr w:leftFromText="180" w:rightFromText="180" w:vertAnchor="page" w:horzAnchor="margin" w:tblpY="2706"/>
        <w:tblW w:w="0" w:type="auto"/>
        <w:tblCellMar>
          <w:top w:w="15" w:type="dxa"/>
          <w:left w:w="15" w:type="dxa"/>
          <w:bottom w:w="15" w:type="dxa"/>
          <w:right w:w="15" w:type="dxa"/>
        </w:tblCellMar>
        <w:tblLook w:val="04A0" w:firstRow="1" w:lastRow="0" w:firstColumn="1" w:lastColumn="0" w:noHBand="0" w:noVBand="1"/>
      </w:tblPr>
      <w:tblGrid>
        <w:gridCol w:w="1421"/>
        <w:gridCol w:w="2515"/>
        <w:gridCol w:w="2894"/>
        <w:gridCol w:w="3311"/>
        <w:gridCol w:w="4499"/>
      </w:tblGrid>
      <w:tr w:rsidR="00C8220E" w:rsidRPr="00C8220E" w:rsidTr="00C45A2A">
        <w:trPr>
          <w:trHeight w:val="885"/>
        </w:trPr>
        <w:tc>
          <w:tcPr>
            <w:tcW w:w="0" w:type="auto"/>
            <w:gridSpan w:val="5"/>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120" w:type="dxa"/>
              <w:bottom w:w="0" w:type="dxa"/>
              <w:right w:w="120" w:type="dxa"/>
            </w:tcMar>
            <w:hideMark/>
          </w:tcPr>
          <w:p w:rsidR="00C8220E" w:rsidRPr="00C8220E" w:rsidRDefault="00B27E78" w:rsidP="00C8220E">
            <w:pPr>
              <w:spacing w:before="0" w:after="0" w:line="240" w:lineRule="auto"/>
              <w:jc w:val="both"/>
              <w:rPr>
                <w:rFonts w:eastAsia="Times New Roman" w:cs="Arial"/>
                <w:szCs w:val="18"/>
              </w:rPr>
            </w:pPr>
            <w:r>
              <w:rPr>
                <w:rFonts w:eastAsia="Times New Roman" w:cs="Arial"/>
                <w:b/>
                <w:bCs/>
                <w:color w:val="000000"/>
                <w:szCs w:val="18"/>
              </w:rPr>
              <w:t>Indicator I-D</w:t>
            </w:r>
            <w:r w:rsidR="00C8220E" w:rsidRPr="00C8220E">
              <w:rPr>
                <w:rFonts w:eastAsia="Times New Roman" w:cs="Arial"/>
                <w:b/>
                <w:bCs/>
                <w:color w:val="000000"/>
                <w:szCs w:val="18"/>
              </w:rPr>
              <w:t>.      Evaluation: Provides effective and timely supervision and evaluation in alignment with state regulations and contract        </w:t>
            </w:r>
          </w:p>
          <w:p w:rsidR="00C8220E" w:rsidRPr="00C8220E" w:rsidRDefault="00C8220E" w:rsidP="00C8220E">
            <w:pPr>
              <w:spacing w:before="0" w:after="0" w:line="240" w:lineRule="auto"/>
              <w:jc w:val="both"/>
              <w:rPr>
                <w:rFonts w:eastAsia="Times New Roman" w:cs="Arial"/>
                <w:szCs w:val="18"/>
              </w:rPr>
            </w:pPr>
            <w:r w:rsidRPr="00C8220E">
              <w:rPr>
                <w:rFonts w:eastAsia="Times New Roman" w:cs="Arial"/>
                <w:b/>
                <w:bCs/>
                <w:color w:val="000000"/>
                <w:szCs w:val="18"/>
              </w:rPr>
              <w:t>                             provision, including:</w:t>
            </w:r>
          </w:p>
          <w:p w:rsidR="00C8220E" w:rsidRPr="00C8220E" w:rsidRDefault="00C8220E" w:rsidP="00C8220E">
            <w:pPr>
              <w:numPr>
                <w:ilvl w:val="0"/>
                <w:numId w:val="37"/>
              </w:numPr>
              <w:spacing w:before="0" w:after="0" w:line="240" w:lineRule="auto"/>
              <w:ind w:left="1845"/>
              <w:jc w:val="both"/>
              <w:textAlignment w:val="baseline"/>
              <w:rPr>
                <w:rFonts w:eastAsia="Times New Roman" w:cs="Arial"/>
                <w:color w:val="000000"/>
                <w:szCs w:val="18"/>
              </w:rPr>
            </w:pPr>
            <w:r w:rsidRPr="00C8220E">
              <w:rPr>
                <w:rFonts w:eastAsia="Times New Roman" w:cs="Arial"/>
                <w:color w:val="000000"/>
                <w:szCs w:val="18"/>
              </w:rPr>
              <w:t xml:space="preserve">Ensures that educators pursue meaningful, actionable, and measurable professional practice and student learning goals. </w:t>
            </w:r>
          </w:p>
          <w:p w:rsidR="00C8220E" w:rsidRPr="00C8220E" w:rsidRDefault="00C8220E" w:rsidP="00C8220E">
            <w:pPr>
              <w:numPr>
                <w:ilvl w:val="0"/>
                <w:numId w:val="37"/>
              </w:numPr>
              <w:spacing w:before="0" w:after="0" w:line="240" w:lineRule="auto"/>
              <w:ind w:left="1845"/>
              <w:jc w:val="both"/>
              <w:textAlignment w:val="baseline"/>
              <w:rPr>
                <w:rFonts w:eastAsia="Times New Roman" w:cs="Arial"/>
                <w:color w:val="000000"/>
                <w:szCs w:val="18"/>
              </w:rPr>
            </w:pPr>
            <w:r w:rsidRPr="00C8220E">
              <w:rPr>
                <w:rFonts w:eastAsia="Times New Roman" w:cs="Arial"/>
                <w:color w:val="000000"/>
                <w:szCs w:val="18"/>
              </w:rPr>
              <w:t xml:space="preserve">Makes frequent unannounced visits to classrooms and gives targeted and constructive feedback to teachers. </w:t>
            </w:r>
          </w:p>
          <w:p w:rsidR="00C8220E" w:rsidRPr="00C8220E" w:rsidRDefault="00C8220E" w:rsidP="00C8220E">
            <w:pPr>
              <w:numPr>
                <w:ilvl w:val="0"/>
                <w:numId w:val="37"/>
              </w:numPr>
              <w:spacing w:before="0" w:after="0" w:line="240" w:lineRule="auto"/>
              <w:ind w:left="1845"/>
              <w:jc w:val="both"/>
              <w:textAlignment w:val="baseline"/>
              <w:rPr>
                <w:rFonts w:eastAsia="Times New Roman" w:cs="Arial"/>
                <w:color w:val="000000"/>
                <w:szCs w:val="18"/>
              </w:rPr>
            </w:pPr>
            <w:r w:rsidRPr="00C8220E">
              <w:rPr>
                <w:rFonts w:eastAsia="Times New Roman" w:cs="Arial"/>
                <w:color w:val="000000"/>
                <w:szCs w:val="18"/>
              </w:rPr>
              <w:t xml:space="preserve">Exercises sound judgment in assigning ratings for performance and impact on student learning. </w:t>
            </w:r>
          </w:p>
          <w:p w:rsidR="00C8220E" w:rsidRPr="00C8220E" w:rsidRDefault="00C8220E" w:rsidP="00C8220E">
            <w:pPr>
              <w:numPr>
                <w:ilvl w:val="0"/>
                <w:numId w:val="37"/>
              </w:numPr>
              <w:spacing w:before="0" w:after="200" w:line="240" w:lineRule="auto"/>
              <w:ind w:left="1845"/>
              <w:jc w:val="both"/>
              <w:textAlignment w:val="baseline"/>
              <w:rPr>
                <w:rFonts w:eastAsia="Times New Roman" w:cs="Arial"/>
                <w:color w:val="000000"/>
                <w:sz w:val="18"/>
                <w:szCs w:val="18"/>
              </w:rPr>
            </w:pPr>
            <w:r w:rsidRPr="00C8220E">
              <w:rPr>
                <w:rFonts w:eastAsia="Times New Roman" w:cs="Arial"/>
                <w:color w:val="000000"/>
                <w:szCs w:val="18"/>
              </w:rPr>
              <w:t xml:space="preserve">Reviews alignment between judgment about practice and data about student learning, growth or achievement when evaluating and rating educators and understands that the supervisor has the responsibility to confirm the rating in cases in which a discrepancy exists. </w:t>
            </w:r>
            <w:r w:rsidRPr="00C8220E">
              <w:rPr>
                <w:rFonts w:eastAsia="Times New Roman" w:cs="Arial"/>
                <w:b/>
                <w:bCs/>
                <w:color w:val="000000"/>
                <w:szCs w:val="18"/>
              </w:rPr>
              <w:t>                       </w:t>
            </w:r>
          </w:p>
        </w:tc>
      </w:tr>
      <w:tr w:rsidR="00C8220E" w:rsidRPr="00C8220E" w:rsidTr="00C8220E">
        <w:trPr>
          <w:trHeight w:val="43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8220E" w:rsidRPr="00C8220E" w:rsidRDefault="00B27E78" w:rsidP="00C8220E">
            <w:pPr>
              <w:spacing w:before="0" w:after="0" w:line="240" w:lineRule="auto"/>
              <w:rPr>
                <w:rFonts w:eastAsia="Times New Roman" w:cs="Arial"/>
                <w:sz w:val="18"/>
                <w:szCs w:val="18"/>
              </w:rPr>
            </w:pPr>
            <w:r>
              <w:rPr>
                <w:rFonts w:eastAsia="Times New Roman" w:cs="Arial"/>
                <w:b/>
                <w:bCs/>
                <w:color w:val="000000"/>
                <w:sz w:val="18"/>
                <w:szCs w:val="18"/>
              </w:rPr>
              <w:t>I-D</w:t>
            </w:r>
            <w:r w:rsidR="00C8220E" w:rsidRPr="00C8220E">
              <w:rPr>
                <w:rFonts w:eastAsia="Times New Roman" w:cs="Arial"/>
                <w:b/>
                <w:bCs/>
                <w:color w:val="000000"/>
                <w:sz w:val="18"/>
                <w:szCs w:val="18"/>
              </w:rPr>
              <w:t>. Elements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8220E" w:rsidRPr="00C8220E" w:rsidRDefault="00C8220E" w:rsidP="00C8220E">
            <w:pPr>
              <w:spacing w:before="0" w:after="0" w:line="240" w:lineRule="auto"/>
              <w:jc w:val="center"/>
              <w:rPr>
                <w:rFonts w:eastAsia="Times New Roman" w:cs="Arial"/>
                <w:sz w:val="18"/>
                <w:szCs w:val="18"/>
              </w:rPr>
            </w:pPr>
            <w:r w:rsidRPr="00C8220E">
              <w:rPr>
                <w:rFonts w:eastAsia="Times New Roman" w:cs="Arial"/>
                <w:b/>
                <w:bCs/>
                <w:color w:val="000000"/>
                <w:sz w:val="18"/>
                <w:szCs w:val="18"/>
              </w:rPr>
              <w:t>Unsatisfactory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8220E" w:rsidRPr="00C8220E" w:rsidRDefault="00C8220E" w:rsidP="00C8220E">
            <w:pPr>
              <w:spacing w:before="0" w:after="0" w:line="240" w:lineRule="auto"/>
              <w:jc w:val="center"/>
              <w:rPr>
                <w:rFonts w:eastAsia="Times New Roman" w:cs="Arial"/>
                <w:sz w:val="18"/>
                <w:szCs w:val="18"/>
              </w:rPr>
            </w:pPr>
            <w:r w:rsidRPr="00C8220E">
              <w:rPr>
                <w:rFonts w:eastAsia="Times New Roman" w:cs="Arial"/>
                <w:b/>
                <w:bCs/>
                <w:color w:val="000000"/>
                <w:sz w:val="18"/>
                <w:szCs w:val="18"/>
              </w:rPr>
              <w:t>Needs Improvement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8220E" w:rsidRPr="00C8220E" w:rsidRDefault="00C8220E" w:rsidP="00C8220E">
            <w:pPr>
              <w:spacing w:before="0" w:after="0" w:line="240" w:lineRule="auto"/>
              <w:jc w:val="center"/>
              <w:rPr>
                <w:rFonts w:eastAsia="Times New Roman" w:cs="Arial"/>
                <w:sz w:val="18"/>
                <w:szCs w:val="18"/>
              </w:rPr>
            </w:pPr>
            <w:r w:rsidRPr="00C8220E">
              <w:rPr>
                <w:rFonts w:eastAsia="Times New Roman" w:cs="Arial"/>
                <w:b/>
                <w:bCs/>
                <w:color w:val="000000"/>
                <w:sz w:val="18"/>
                <w:szCs w:val="18"/>
              </w:rPr>
              <w:t>Proficient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8220E" w:rsidRPr="00C8220E" w:rsidRDefault="00C8220E" w:rsidP="00C8220E">
            <w:pPr>
              <w:spacing w:before="0" w:after="0" w:line="240" w:lineRule="auto"/>
              <w:jc w:val="center"/>
              <w:rPr>
                <w:rFonts w:eastAsia="Times New Roman" w:cs="Arial"/>
                <w:sz w:val="18"/>
                <w:szCs w:val="18"/>
              </w:rPr>
            </w:pPr>
            <w:r w:rsidRPr="00C8220E">
              <w:rPr>
                <w:rFonts w:eastAsia="Times New Roman" w:cs="Arial"/>
                <w:b/>
                <w:bCs/>
                <w:color w:val="000000"/>
                <w:sz w:val="18"/>
                <w:szCs w:val="18"/>
              </w:rPr>
              <w:t>Exemplary</w:t>
            </w:r>
          </w:p>
        </w:tc>
      </w:tr>
      <w:tr w:rsidR="00C8220E" w:rsidRPr="00C8220E" w:rsidTr="00C8220E">
        <w:trPr>
          <w:trHeight w:val="127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8220E" w:rsidRPr="00C8220E" w:rsidRDefault="00B27E78" w:rsidP="00C8220E">
            <w:pPr>
              <w:spacing w:before="0" w:after="0" w:line="240" w:lineRule="auto"/>
              <w:rPr>
                <w:rFonts w:eastAsia="Times New Roman" w:cs="Arial"/>
                <w:sz w:val="18"/>
                <w:szCs w:val="18"/>
              </w:rPr>
            </w:pPr>
            <w:r>
              <w:rPr>
                <w:rFonts w:eastAsia="Times New Roman" w:cs="Arial"/>
                <w:color w:val="000000"/>
                <w:sz w:val="18"/>
                <w:szCs w:val="18"/>
              </w:rPr>
              <w:t>I-D-1</w:t>
            </w:r>
            <w:r w:rsidR="00C8220E" w:rsidRPr="00C8220E">
              <w:rPr>
                <w:rFonts w:eastAsia="Times New Roman" w:cs="Arial"/>
                <w:color w:val="000000"/>
                <w:sz w:val="18"/>
                <w:szCs w:val="18"/>
              </w:rPr>
              <w:t>.</w:t>
            </w:r>
          </w:p>
          <w:p w:rsidR="00C8220E" w:rsidRPr="00C8220E" w:rsidRDefault="00C8220E" w:rsidP="00C8220E">
            <w:pPr>
              <w:spacing w:before="0" w:after="0" w:line="240" w:lineRule="auto"/>
              <w:rPr>
                <w:rFonts w:eastAsia="Times New Roman" w:cs="Arial"/>
                <w:sz w:val="18"/>
                <w:szCs w:val="18"/>
              </w:rPr>
            </w:pPr>
            <w:r w:rsidRPr="00C8220E">
              <w:rPr>
                <w:rFonts w:eastAsia="Times New Roman" w:cs="Arial"/>
                <w:color w:val="000000"/>
                <w:sz w:val="18"/>
                <w:szCs w:val="18"/>
              </w:rPr>
              <w:t>Observations and Feedback</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8220E" w:rsidRPr="00C8220E" w:rsidRDefault="00C8220E" w:rsidP="00C8220E">
            <w:pPr>
              <w:spacing w:before="0" w:after="0" w:line="240" w:lineRule="auto"/>
              <w:rPr>
                <w:rFonts w:eastAsia="Times New Roman" w:cs="Arial"/>
                <w:sz w:val="18"/>
                <w:szCs w:val="18"/>
              </w:rPr>
            </w:pPr>
            <w:r w:rsidRPr="00C8220E">
              <w:rPr>
                <w:rFonts w:eastAsia="Times New Roman" w:cs="Arial"/>
                <w:color w:val="000000"/>
                <w:sz w:val="18"/>
                <w:szCs w:val="18"/>
              </w:rPr>
              <w:t xml:space="preserve">Observes educators only in formal observation visits and/or does not provide honest feedback to educators who are not performing proficiently.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8220E" w:rsidRPr="00C8220E" w:rsidRDefault="00C8220E" w:rsidP="00C8220E">
            <w:pPr>
              <w:spacing w:before="0" w:after="0" w:line="240" w:lineRule="auto"/>
              <w:rPr>
                <w:rFonts w:eastAsia="Times New Roman" w:cs="Arial"/>
                <w:sz w:val="18"/>
                <w:szCs w:val="18"/>
              </w:rPr>
            </w:pPr>
            <w:r w:rsidRPr="00C8220E">
              <w:rPr>
                <w:rFonts w:eastAsia="Times New Roman" w:cs="Arial"/>
                <w:color w:val="000000"/>
                <w:sz w:val="18"/>
                <w:szCs w:val="18"/>
              </w:rPr>
              <w:t xml:space="preserve">Makes infrequent unannounced visits to classrooms, rarely provides feedback that is specific and constructive, and/or critiques struggling educators without providing support to improve their performance.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8220E" w:rsidRPr="00C8220E" w:rsidRDefault="00C8220E" w:rsidP="00836F13">
            <w:pPr>
              <w:spacing w:before="0" w:after="0" w:line="240" w:lineRule="auto"/>
              <w:rPr>
                <w:rFonts w:eastAsia="Times New Roman" w:cs="Arial"/>
                <w:sz w:val="18"/>
                <w:szCs w:val="18"/>
              </w:rPr>
            </w:pPr>
            <w:r w:rsidRPr="00C8220E">
              <w:rPr>
                <w:rFonts w:eastAsia="Times New Roman" w:cs="Arial"/>
                <w:color w:val="000000"/>
                <w:sz w:val="18"/>
                <w:szCs w:val="18"/>
              </w:rPr>
              <w:t xml:space="preserve">Regularly makes unannounced visits and walkthroughs to classrooms and provides targeted constructive feedback to all educators in the department. Acknowledges effective practice and provides support for those whose practice is less than Proficient.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8220E" w:rsidRPr="00C8220E" w:rsidRDefault="00C8220E" w:rsidP="00C8220E">
            <w:pPr>
              <w:spacing w:before="0" w:after="0" w:line="240" w:lineRule="auto"/>
              <w:rPr>
                <w:rFonts w:eastAsia="Times New Roman" w:cs="Arial"/>
                <w:sz w:val="18"/>
                <w:szCs w:val="18"/>
              </w:rPr>
            </w:pPr>
            <w:r w:rsidRPr="00C8220E">
              <w:rPr>
                <w:rFonts w:eastAsia="Times New Roman" w:cs="Arial"/>
                <w:color w:val="000000"/>
                <w:sz w:val="18"/>
                <w:szCs w:val="18"/>
              </w:rPr>
              <w:t xml:space="preserve">Makes multiple unannounced visits to classrooms every day and provides targeted constructive feedback within 48 hours. Engages with all educators in conversations about improvement, recognizescelebrates effective practice, and provides targeted support to educators whose practice is less than Proficient. Is able to model this element. </w:t>
            </w:r>
          </w:p>
        </w:tc>
      </w:tr>
    </w:tbl>
    <w:p w:rsidR="00C8220E" w:rsidRDefault="00C8220E" w:rsidP="00C8220E">
      <w:pPr>
        <w:spacing w:before="0" w:after="0" w:line="240" w:lineRule="auto"/>
      </w:pPr>
    </w:p>
    <w:p w:rsidR="00C45A2A" w:rsidRDefault="00C8220E" w:rsidP="00C8220E">
      <w:pPr>
        <w:spacing w:before="0" w:after="0" w:line="240" w:lineRule="auto"/>
        <w:rPr>
          <w:b/>
          <w:sz w:val="24"/>
        </w:rPr>
      </w:pPr>
      <w:r w:rsidRPr="00C8220E">
        <w:rPr>
          <w:b/>
          <w:sz w:val="24"/>
        </w:rPr>
        <w:t>DEPARTMENT HEAD ADDITION</w:t>
      </w:r>
      <w:r w:rsidR="00C45A2A">
        <w:rPr>
          <w:b/>
          <w:sz w:val="24"/>
        </w:rPr>
        <w:t>S</w:t>
      </w:r>
    </w:p>
    <w:p w:rsidR="00C45A2A" w:rsidRDefault="00C45A2A" w:rsidP="00C8220E">
      <w:pPr>
        <w:spacing w:before="0" w:after="0" w:line="240" w:lineRule="auto"/>
        <w:rPr>
          <w:b/>
          <w:sz w:val="24"/>
        </w:rPr>
      </w:pPr>
    </w:p>
    <w:p w:rsidR="00C45A2A" w:rsidRPr="00C45A2A" w:rsidRDefault="00C45A2A" w:rsidP="00C45A2A">
      <w:pPr>
        <w:spacing w:before="0" w:after="0" w:line="240" w:lineRule="auto"/>
        <w:rPr>
          <w:rFonts w:ascii="Times New Roman" w:eastAsia="Times New Roman" w:hAnsi="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31"/>
        <w:gridCol w:w="3284"/>
        <w:gridCol w:w="2777"/>
        <w:gridCol w:w="3551"/>
        <w:gridCol w:w="3897"/>
      </w:tblGrid>
      <w:tr w:rsidR="00C45A2A" w:rsidRPr="00C45A2A" w:rsidTr="00C45A2A">
        <w:trPr>
          <w:trHeight w:val="885"/>
        </w:trPr>
        <w:tc>
          <w:tcPr>
            <w:tcW w:w="0" w:type="auto"/>
            <w:gridSpan w:val="5"/>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120" w:type="dxa"/>
              <w:bottom w:w="0" w:type="dxa"/>
              <w:right w:w="120" w:type="dxa"/>
            </w:tcMar>
            <w:hideMark/>
          </w:tcPr>
          <w:p w:rsidR="00C45A2A" w:rsidRPr="00C45A2A" w:rsidRDefault="00B27E78" w:rsidP="00C45A2A">
            <w:pPr>
              <w:spacing w:before="0" w:after="0" w:line="240" w:lineRule="auto"/>
              <w:jc w:val="both"/>
              <w:rPr>
                <w:rFonts w:eastAsia="Times New Roman" w:cs="Arial"/>
                <w:sz w:val="22"/>
                <w:szCs w:val="18"/>
              </w:rPr>
            </w:pPr>
            <w:r>
              <w:rPr>
                <w:rFonts w:eastAsia="Times New Roman" w:cs="Arial"/>
                <w:b/>
                <w:bCs/>
                <w:color w:val="000000"/>
                <w:sz w:val="22"/>
                <w:szCs w:val="18"/>
              </w:rPr>
              <w:t>Indicator I-E</w:t>
            </w:r>
            <w:r w:rsidR="00C45A2A" w:rsidRPr="00C45A2A">
              <w:rPr>
                <w:rFonts w:eastAsia="Times New Roman" w:cs="Arial"/>
                <w:b/>
                <w:bCs/>
                <w:color w:val="000000"/>
                <w:sz w:val="22"/>
                <w:szCs w:val="18"/>
              </w:rPr>
              <w:t xml:space="preserve">.      Data-Informed Decision Making: Uses multiple sources of evidence related to student learning, including state, district, </w:t>
            </w:r>
          </w:p>
          <w:p w:rsidR="00C45A2A" w:rsidRPr="00C45A2A" w:rsidRDefault="00C45A2A" w:rsidP="00C45A2A">
            <w:pPr>
              <w:spacing w:before="0" w:after="0" w:line="240" w:lineRule="auto"/>
              <w:jc w:val="both"/>
              <w:rPr>
                <w:rFonts w:eastAsia="Times New Roman" w:cs="Arial"/>
                <w:sz w:val="22"/>
                <w:szCs w:val="18"/>
              </w:rPr>
            </w:pPr>
            <w:r w:rsidRPr="00C45A2A">
              <w:rPr>
                <w:rFonts w:eastAsia="Times New Roman" w:cs="Arial"/>
                <w:b/>
                <w:bCs/>
                <w:color w:val="000000"/>
                <w:sz w:val="22"/>
                <w:szCs w:val="18"/>
              </w:rPr>
              <w:t xml:space="preserve">                              and school assessment results and growth data, to inform school and district goals and improve organizational </w:t>
            </w:r>
          </w:p>
          <w:p w:rsidR="00C45A2A" w:rsidRPr="00C45A2A" w:rsidRDefault="00C45A2A" w:rsidP="00C45A2A">
            <w:pPr>
              <w:spacing w:before="0" w:after="0" w:line="240" w:lineRule="auto"/>
              <w:jc w:val="both"/>
              <w:rPr>
                <w:rFonts w:eastAsia="Times New Roman" w:cs="Arial"/>
                <w:sz w:val="18"/>
                <w:szCs w:val="18"/>
              </w:rPr>
            </w:pPr>
            <w:r w:rsidRPr="00C45A2A">
              <w:rPr>
                <w:rFonts w:eastAsia="Times New Roman" w:cs="Arial"/>
                <w:b/>
                <w:bCs/>
                <w:color w:val="000000"/>
                <w:sz w:val="22"/>
                <w:szCs w:val="18"/>
              </w:rPr>
              <w:t>                              performance, educator effectiveness, and student learning.</w:t>
            </w:r>
          </w:p>
        </w:tc>
      </w:tr>
      <w:tr w:rsidR="009358D3" w:rsidRPr="00C45A2A" w:rsidTr="00C45A2A">
        <w:trPr>
          <w:trHeight w:val="43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45A2A" w:rsidRPr="00C45A2A" w:rsidRDefault="00B27E78" w:rsidP="00C45A2A">
            <w:pPr>
              <w:spacing w:before="0" w:after="0" w:line="240" w:lineRule="auto"/>
              <w:rPr>
                <w:rFonts w:eastAsia="Times New Roman" w:cs="Arial"/>
                <w:sz w:val="18"/>
                <w:szCs w:val="18"/>
              </w:rPr>
            </w:pPr>
            <w:r>
              <w:rPr>
                <w:rFonts w:eastAsia="Times New Roman" w:cs="Arial"/>
                <w:b/>
                <w:bCs/>
                <w:color w:val="000000"/>
                <w:sz w:val="18"/>
                <w:szCs w:val="18"/>
              </w:rPr>
              <w:t>I-E</w:t>
            </w:r>
            <w:r w:rsidR="00C45A2A" w:rsidRPr="00C45A2A">
              <w:rPr>
                <w:rFonts w:eastAsia="Times New Roman" w:cs="Arial"/>
                <w:b/>
                <w:bCs/>
                <w:color w:val="000000"/>
                <w:sz w:val="18"/>
                <w:szCs w:val="18"/>
              </w:rPr>
              <w:t>. Elements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45A2A" w:rsidRPr="00C45A2A" w:rsidRDefault="00C45A2A" w:rsidP="00C45A2A">
            <w:pPr>
              <w:spacing w:before="0" w:after="0" w:line="240" w:lineRule="auto"/>
              <w:jc w:val="center"/>
              <w:rPr>
                <w:rFonts w:eastAsia="Times New Roman" w:cs="Arial"/>
                <w:sz w:val="18"/>
                <w:szCs w:val="18"/>
              </w:rPr>
            </w:pPr>
            <w:r w:rsidRPr="00C45A2A">
              <w:rPr>
                <w:rFonts w:eastAsia="Times New Roman" w:cs="Arial"/>
                <w:b/>
                <w:bCs/>
                <w:color w:val="000000"/>
                <w:sz w:val="18"/>
                <w:szCs w:val="18"/>
              </w:rPr>
              <w:t>Unsatisfactory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45A2A" w:rsidRPr="00C45A2A" w:rsidRDefault="00C45A2A" w:rsidP="00C45A2A">
            <w:pPr>
              <w:spacing w:before="0" w:after="0" w:line="240" w:lineRule="auto"/>
              <w:jc w:val="center"/>
              <w:rPr>
                <w:rFonts w:eastAsia="Times New Roman" w:cs="Arial"/>
                <w:sz w:val="18"/>
                <w:szCs w:val="18"/>
              </w:rPr>
            </w:pPr>
            <w:r w:rsidRPr="00C45A2A">
              <w:rPr>
                <w:rFonts w:eastAsia="Times New Roman" w:cs="Arial"/>
                <w:b/>
                <w:bCs/>
                <w:color w:val="000000"/>
                <w:sz w:val="18"/>
                <w:szCs w:val="18"/>
              </w:rPr>
              <w:t>Needs Improvement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45A2A" w:rsidRPr="00C45A2A" w:rsidRDefault="00C45A2A" w:rsidP="00C45A2A">
            <w:pPr>
              <w:spacing w:before="0" w:after="0" w:line="240" w:lineRule="auto"/>
              <w:jc w:val="center"/>
              <w:rPr>
                <w:rFonts w:eastAsia="Times New Roman" w:cs="Arial"/>
                <w:sz w:val="18"/>
                <w:szCs w:val="18"/>
              </w:rPr>
            </w:pPr>
            <w:r w:rsidRPr="00C45A2A">
              <w:rPr>
                <w:rFonts w:eastAsia="Times New Roman" w:cs="Arial"/>
                <w:b/>
                <w:bCs/>
                <w:color w:val="000000"/>
                <w:sz w:val="18"/>
                <w:szCs w:val="18"/>
              </w:rPr>
              <w:t>Proficient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45A2A" w:rsidRPr="00C45A2A" w:rsidRDefault="00C45A2A" w:rsidP="00C45A2A">
            <w:pPr>
              <w:spacing w:before="0" w:after="0" w:line="240" w:lineRule="auto"/>
              <w:jc w:val="center"/>
              <w:rPr>
                <w:rFonts w:eastAsia="Times New Roman" w:cs="Arial"/>
                <w:sz w:val="18"/>
                <w:szCs w:val="18"/>
              </w:rPr>
            </w:pPr>
            <w:r w:rsidRPr="00C45A2A">
              <w:rPr>
                <w:rFonts w:eastAsia="Times New Roman" w:cs="Arial"/>
                <w:b/>
                <w:bCs/>
                <w:color w:val="000000"/>
                <w:sz w:val="18"/>
                <w:szCs w:val="18"/>
              </w:rPr>
              <w:t>Exemplary</w:t>
            </w:r>
          </w:p>
        </w:tc>
      </w:tr>
      <w:tr w:rsidR="009358D3" w:rsidRPr="00C45A2A" w:rsidTr="00C45A2A">
        <w:trPr>
          <w:trHeight w:val="127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45A2A" w:rsidRPr="00C45A2A" w:rsidRDefault="000A4D7C" w:rsidP="00C45A2A">
            <w:pPr>
              <w:spacing w:before="0" w:after="0" w:line="240" w:lineRule="auto"/>
              <w:rPr>
                <w:rFonts w:eastAsia="Times New Roman" w:cs="Arial"/>
                <w:sz w:val="18"/>
                <w:szCs w:val="18"/>
              </w:rPr>
            </w:pPr>
            <w:r>
              <w:rPr>
                <w:rFonts w:eastAsia="Times New Roman" w:cs="Arial"/>
                <w:color w:val="000000"/>
                <w:sz w:val="18"/>
                <w:szCs w:val="18"/>
              </w:rPr>
              <w:t>I-</w:t>
            </w:r>
            <w:r w:rsidR="00B27E78">
              <w:rPr>
                <w:rFonts w:eastAsia="Times New Roman" w:cs="Arial"/>
                <w:color w:val="000000"/>
                <w:sz w:val="18"/>
                <w:szCs w:val="18"/>
              </w:rPr>
              <w:t>E-1</w:t>
            </w:r>
            <w:r w:rsidR="00C45A2A" w:rsidRPr="00C45A2A">
              <w:rPr>
                <w:rFonts w:eastAsia="Times New Roman" w:cs="Arial"/>
                <w:color w:val="000000"/>
                <w:sz w:val="18"/>
                <w:szCs w:val="18"/>
              </w:rPr>
              <w:t>.</w:t>
            </w:r>
          </w:p>
          <w:p w:rsidR="00C45A2A" w:rsidRPr="00C45A2A" w:rsidRDefault="009358D3" w:rsidP="00C45A2A">
            <w:pPr>
              <w:spacing w:before="0" w:after="0" w:line="240" w:lineRule="auto"/>
              <w:rPr>
                <w:rFonts w:eastAsia="Times New Roman" w:cs="Arial"/>
                <w:sz w:val="18"/>
                <w:szCs w:val="18"/>
              </w:rPr>
            </w:pPr>
            <w:r>
              <w:rPr>
                <w:rFonts w:eastAsia="Times New Roman" w:cs="Arial"/>
                <w:color w:val="000000"/>
                <w:sz w:val="18"/>
                <w:szCs w:val="18"/>
              </w:rPr>
              <w:t xml:space="preserve">Dept &amp; School </w:t>
            </w:r>
            <w:r w:rsidR="00C45A2A" w:rsidRPr="00C45A2A">
              <w:rPr>
                <w:rFonts w:eastAsia="Times New Roman" w:cs="Arial"/>
                <w:color w:val="000000"/>
                <w:sz w:val="18"/>
                <w:szCs w:val="18"/>
              </w:rPr>
              <w:t>Goals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45A2A" w:rsidRPr="00C45A2A" w:rsidRDefault="00C45A2A" w:rsidP="00C45A2A">
            <w:pPr>
              <w:spacing w:before="0" w:after="0" w:line="240" w:lineRule="auto"/>
              <w:rPr>
                <w:rFonts w:eastAsia="Times New Roman" w:cs="Arial"/>
                <w:sz w:val="18"/>
                <w:szCs w:val="18"/>
              </w:rPr>
            </w:pPr>
            <w:r w:rsidRPr="00C45A2A">
              <w:rPr>
                <w:rFonts w:eastAsia="Times New Roman" w:cs="Arial"/>
                <w:color w:val="000000"/>
                <w:sz w:val="18"/>
                <w:szCs w:val="18"/>
              </w:rPr>
              <w:t>Gathers limited information on the school’s strengths and weaknesses and/or does not use these data to inform school/department  plans or actions.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45A2A" w:rsidRPr="00C45A2A" w:rsidRDefault="00C45A2A" w:rsidP="00C45A2A">
            <w:pPr>
              <w:spacing w:before="0" w:after="0" w:line="240" w:lineRule="auto"/>
              <w:rPr>
                <w:rFonts w:eastAsia="Times New Roman" w:cs="Arial"/>
                <w:sz w:val="18"/>
                <w:szCs w:val="18"/>
              </w:rPr>
            </w:pPr>
            <w:r w:rsidRPr="00C45A2A">
              <w:rPr>
                <w:rFonts w:eastAsia="Times New Roman" w:cs="Arial"/>
                <w:color w:val="000000"/>
                <w:sz w:val="18"/>
                <w:szCs w:val="18"/>
              </w:rPr>
              <w:t>Assesses the school/department strengths and weaknesses using data that are not carefully analyzed and/or writes an unfocused strategic plan.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45A2A" w:rsidRPr="00C45A2A" w:rsidRDefault="00C45A2A" w:rsidP="00C45A2A">
            <w:pPr>
              <w:spacing w:before="0" w:after="0" w:line="240" w:lineRule="auto"/>
              <w:rPr>
                <w:rFonts w:eastAsia="Times New Roman" w:cs="Arial"/>
                <w:sz w:val="18"/>
                <w:szCs w:val="18"/>
              </w:rPr>
            </w:pPr>
            <w:r w:rsidRPr="00C45A2A">
              <w:rPr>
                <w:rFonts w:eastAsia="Times New Roman" w:cs="Arial"/>
                <w:color w:val="000000"/>
                <w:sz w:val="18"/>
                <w:szCs w:val="18"/>
              </w:rPr>
              <w:t>Uses data to appropriately/effectively assess the school/departmentchool’s strengths and areas for improvement to inform the creation of focused, measurable department goals.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45A2A" w:rsidRPr="00C45A2A" w:rsidRDefault="00C45A2A" w:rsidP="00C45A2A">
            <w:pPr>
              <w:spacing w:before="0" w:after="0" w:line="240" w:lineRule="auto"/>
              <w:rPr>
                <w:rFonts w:eastAsia="Times New Roman" w:cs="Arial"/>
                <w:sz w:val="18"/>
                <w:szCs w:val="18"/>
              </w:rPr>
            </w:pPr>
            <w:r w:rsidRPr="00C45A2A">
              <w:rPr>
                <w:rFonts w:eastAsia="Times New Roman" w:cs="Arial"/>
                <w:color w:val="000000"/>
                <w:sz w:val="18"/>
                <w:szCs w:val="18"/>
              </w:rPr>
              <w:t>Involves stakeholders in a comprehensive diagnosis of the school/department’s strengths and weaknesses using appropriate data and leads a collaborative process to develop a focused, results-oriented strategic plan with annual goals. Is able to model this element.  </w:t>
            </w:r>
          </w:p>
        </w:tc>
      </w:tr>
    </w:tbl>
    <w:p w:rsidR="009C40C0" w:rsidRPr="00C8220E" w:rsidRDefault="009C40C0" w:rsidP="00C8220E">
      <w:pPr>
        <w:spacing w:before="0" w:after="0" w:line="240" w:lineRule="auto"/>
        <w:rPr>
          <w:b/>
          <w:sz w:val="12"/>
          <w:szCs w:val="12"/>
        </w:rPr>
      </w:pPr>
      <w:r w:rsidRPr="00C8220E">
        <w:rPr>
          <w:b/>
        </w:rPr>
        <w:br w:type="page"/>
      </w:r>
    </w:p>
    <w:p w:rsidR="009C40C0" w:rsidRPr="00545730" w:rsidRDefault="009C40C0" w:rsidP="009C40C0">
      <w:pPr>
        <w:pStyle w:val="Standard"/>
        <w:rPr>
          <w:sz w:val="24"/>
          <w:szCs w:val="24"/>
        </w:rPr>
      </w:pPr>
      <w:r w:rsidRPr="00545730">
        <w:rPr>
          <w:b/>
          <w:sz w:val="24"/>
          <w:szCs w:val="24"/>
        </w:rPr>
        <w:lastRenderedPageBreak/>
        <w:t xml:space="preserve">Standard II: Teaching All Students. </w:t>
      </w:r>
      <w:r w:rsidRPr="00545730">
        <w:rPr>
          <w:sz w:val="24"/>
          <w:szCs w:val="24"/>
        </w:rPr>
        <w:t>The teacher promotes the learning and growth of all students through instructional practices that establish high expectations, create a safe and effective classroom environment, and demonstrate cultural proficiency.</w:t>
      </w:r>
    </w:p>
    <w:p w:rsidR="009C40C0" w:rsidRPr="009C40C0" w:rsidRDefault="009C40C0" w:rsidP="009C40C0">
      <w:pPr>
        <w:pStyle w:val="Indicator"/>
        <w:spacing w:before="240" w:line="276" w:lineRule="auto"/>
        <w:ind w:left="1598" w:hanging="1598"/>
        <w:rPr>
          <w:sz w:val="22"/>
          <w:szCs w:val="22"/>
        </w:rPr>
      </w:pPr>
      <w:r w:rsidRPr="009C40C0">
        <w:rPr>
          <w:sz w:val="22"/>
          <w:szCs w:val="22"/>
        </w:rPr>
        <w:t>Indicator II-A.</w:t>
      </w:r>
      <w:r w:rsidRPr="009C40C0">
        <w:rPr>
          <w:sz w:val="22"/>
          <w:szCs w:val="22"/>
        </w:rPr>
        <w:tab/>
        <w:t>Instruction: Uses instructional practices that reflect high expectations regarding content and quality of effort and work; engage all students; and are personalized to accommodate diverse learning styles, needs, interests, and levels of readiness.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9C40C0" w:rsidRPr="009C40C0" w:rsidTr="0089214F">
        <w:trPr>
          <w:cantSplit/>
          <w:tblHeader/>
        </w:trPr>
        <w:tc>
          <w:tcPr>
            <w:tcW w:w="533" w:type="pct"/>
            <w:tcBorders>
              <w:bottom w:val="single" w:sz="4" w:space="0" w:color="auto"/>
            </w:tcBorders>
            <w:shd w:val="clear" w:color="auto" w:fill="E2EAF6"/>
            <w:vAlign w:val="center"/>
          </w:tcPr>
          <w:p w:rsidR="009C40C0" w:rsidRPr="009C40C0" w:rsidRDefault="009C40C0" w:rsidP="009C40C0">
            <w:pPr>
              <w:pStyle w:val="TableText"/>
              <w:rPr>
                <w:b/>
                <w:sz w:val="18"/>
                <w:szCs w:val="18"/>
              </w:rPr>
            </w:pPr>
            <w:r w:rsidRPr="009C40C0">
              <w:rPr>
                <w:b/>
                <w:sz w:val="18"/>
                <w:szCs w:val="18"/>
              </w:rPr>
              <w:t>II-A.</w:t>
            </w:r>
          </w:p>
          <w:p w:rsidR="009C40C0" w:rsidRPr="009C40C0" w:rsidRDefault="009C40C0" w:rsidP="009C40C0">
            <w:pPr>
              <w:pStyle w:val="TableText"/>
              <w:rPr>
                <w:b/>
                <w:sz w:val="18"/>
                <w:szCs w:val="18"/>
              </w:rPr>
            </w:pPr>
            <w:r w:rsidRPr="009C40C0">
              <w:rPr>
                <w:b/>
                <w:sz w:val="18"/>
                <w:szCs w:val="18"/>
              </w:rPr>
              <w:t>Elements</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Unsatisfactory</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Needs Improvement</w:t>
            </w:r>
          </w:p>
        </w:tc>
        <w:tc>
          <w:tcPr>
            <w:tcW w:w="1117" w:type="pct"/>
            <w:shd w:val="clear" w:color="auto" w:fill="auto"/>
            <w:vAlign w:val="center"/>
          </w:tcPr>
          <w:p w:rsidR="009C40C0" w:rsidRPr="009C40C0" w:rsidRDefault="009C40C0" w:rsidP="009C40C0">
            <w:pPr>
              <w:pStyle w:val="ProficientHeading"/>
              <w:rPr>
                <w:sz w:val="18"/>
                <w:szCs w:val="18"/>
              </w:rPr>
            </w:pPr>
            <w:r w:rsidRPr="009C40C0">
              <w:rPr>
                <w:sz w:val="18"/>
                <w:szCs w:val="18"/>
              </w:rPr>
              <w:t>Proficient</w:t>
            </w:r>
          </w:p>
        </w:tc>
        <w:tc>
          <w:tcPr>
            <w:tcW w:w="1116" w:type="pct"/>
            <w:vAlign w:val="center"/>
          </w:tcPr>
          <w:p w:rsidR="009C40C0" w:rsidRPr="009C40C0" w:rsidRDefault="009C40C0" w:rsidP="009C40C0">
            <w:pPr>
              <w:pStyle w:val="TableBlueHead"/>
              <w:rPr>
                <w:color w:val="auto"/>
                <w:sz w:val="18"/>
                <w:szCs w:val="18"/>
              </w:rPr>
            </w:pPr>
            <w:r w:rsidRPr="009C40C0">
              <w:rPr>
                <w:color w:val="auto"/>
                <w:sz w:val="18"/>
                <w:szCs w:val="18"/>
              </w:rPr>
              <w:t>Exemplary</w:t>
            </w:r>
          </w:p>
        </w:tc>
      </w:tr>
      <w:tr w:rsidR="009C40C0" w:rsidRPr="009C40C0">
        <w:trPr>
          <w:cantSplit/>
        </w:trPr>
        <w:tc>
          <w:tcPr>
            <w:tcW w:w="533" w:type="pct"/>
            <w:shd w:val="clear" w:color="auto" w:fill="F2F2F2"/>
          </w:tcPr>
          <w:p w:rsidR="009C40C0" w:rsidRPr="009C40C0" w:rsidRDefault="00B27E78" w:rsidP="009C40C0">
            <w:pPr>
              <w:pStyle w:val="TableText"/>
              <w:rPr>
                <w:sz w:val="18"/>
                <w:szCs w:val="18"/>
              </w:rPr>
            </w:pPr>
            <w:r>
              <w:rPr>
                <w:sz w:val="18"/>
                <w:szCs w:val="18"/>
              </w:rPr>
              <w:t>II-A-2</w:t>
            </w:r>
            <w:r w:rsidR="009C40C0" w:rsidRPr="009C40C0">
              <w:rPr>
                <w:sz w:val="18"/>
                <w:szCs w:val="18"/>
              </w:rPr>
              <w:t>.</w:t>
            </w:r>
          </w:p>
          <w:p w:rsidR="009C40C0" w:rsidRPr="009C40C0" w:rsidRDefault="009C40C0" w:rsidP="009C40C0">
            <w:pPr>
              <w:pStyle w:val="TableText"/>
              <w:rPr>
                <w:sz w:val="18"/>
                <w:szCs w:val="18"/>
              </w:rPr>
            </w:pPr>
            <w:r w:rsidRPr="009C40C0">
              <w:rPr>
                <w:sz w:val="18"/>
                <w:szCs w:val="18"/>
              </w:rPr>
              <w:t>Student Engagement</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Uses instructional practices that leave most students uninvolved and/or passive participants.</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Uses instructional practices that motivate and engage some students but leave others uninvolved and/or passive participants.</w:t>
            </w:r>
          </w:p>
        </w:tc>
        <w:tc>
          <w:tcPr>
            <w:tcW w:w="1117" w:type="pct"/>
            <w:shd w:val="clear" w:color="auto" w:fill="auto"/>
          </w:tcPr>
          <w:p w:rsidR="009C40C0" w:rsidRPr="009C40C0" w:rsidRDefault="009C40C0" w:rsidP="009C40C0">
            <w:pPr>
              <w:pStyle w:val="ProficientText"/>
              <w:rPr>
                <w:sz w:val="18"/>
                <w:szCs w:val="18"/>
              </w:rPr>
            </w:pPr>
            <w:r w:rsidRPr="009C40C0">
              <w:rPr>
                <w:sz w:val="18"/>
                <w:szCs w:val="18"/>
              </w:rPr>
              <w:t>Consistently uses instructional practices that are likely to motivate and engage most students during the lesson.</w:t>
            </w:r>
          </w:p>
        </w:tc>
        <w:tc>
          <w:tcPr>
            <w:tcW w:w="1116" w:type="pct"/>
          </w:tcPr>
          <w:p w:rsidR="009C40C0" w:rsidRPr="009C40C0" w:rsidRDefault="009C40C0" w:rsidP="009C40C0">
            <w:pPr>
              <w:pStyle w:val="TableBlueText"/>
              <w:rPr>
                <w:color w:val="auto"/>
                <w:sz w:val="18"/>
                <w:szCs w:val="18"/>
              </w:rPr>
            </w:pPr>
            <w:r w:rsidRPr="009C40C0">
              <w:rPr>
                <w:color w:val="auto"/>
                <w:sz w:val="18"/>
                <w:szCs w:val="18"/>
              </w:rPr>
              <w:t>Consistently uses instructional practices that typically motivate and engage most students both during the lesson and during independent work and home work. Is able to model this element.</w:t>
            </w:r>
          </w:p>
        </w:tc>
      </w:tr>
      <w:tr w:rsidR="009C40C0" w:rsidRPr="009C40C0">
        <w:trPr>
          <w:cantSplit/>
        </w:trPr>
        <w:tc>
          <w:tcPr>
            <w:tcW w:w="533" w:type="pct"/>
            <w:shd w:val="clear" w:color="auto" w:fill="F2F2F2"/>
          </w:tcPr>
          <w:p w:rsidR="009C40C0" w:rsidRPr="009C40C0" w:rsidRDefault="00B27E78" w:rsidP="009C40C0">
            <w:pPr>
              <w:pStyle w:val="TableText"/>
              <w:rPr>
                <w:sz w:val="18"/>
                <w:szCs w:val="18"/>
              </w:rPr>
            </w:pPr>
            <w:r>
              <w:rPr>
                <w:sz w:val="18"/>
                <w:szCs w:val="18"/>
              </w:rPr>
              <w:t>II-A-3</w:t>
            </w:r>
            <w:r w:rsidR="009C40C0" w:rsidRPr="009C40C0">
              <w:rPr>
                <w:sz w:val="18"/>
                <w:szCs w:val="18"/>
              </w:rPr>
              <w:t>.</w:t>
            </w:r>
          </w:p>
          <w:p w:rsidR="009C40C0" w:rsidRPr="009C40C0" w:rsidRDefault="009C40C0" w:rsidP="009C40C0">
            <w:pPr>
              <w:pStyle w:val="TableText"/>
              <w:rPr>
                <w:sz w:val="18"/>
                <w:szCs w:val="18"/>
              </w:rPr>
            </w:pPr>
            <w:r w:rsidRPr="009C40C0">
              <w:rPr>
                <w:sz w:val="18"/>
                <w:szCs w:val="18"/>
              </w:rPr>
              <w:t>Meeting Diverse Needs</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Uses limited and/or inappropriate practices to accommodate differences.</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 xml:space="preserve">May use some appropriate practices to accommodate differences, but fails to address an adequate range of differences. </w:t>
            </w:r>
          </w:p>
        </w:tc>
        <w:tc>
          <w:tcPr>
            <w:tcW w:w="1117" w:type="pct"/>
            <w:shd w:val="clear" w:color="auto" w:fill="auto"/>
          </w:tcPr>
          <w:p w:rsidR="009C40C0" w:rsidRPr="009C40C0" w:rsidRDefault="009C40C0" w:rsidP="009C40C0">
            <w:pPr>
              <w:pStyle w:val="ProficientText"/>
              <w:rPr>
                <w:sz w:val="18"/>
                <w:szCs w:val="18"/>
              </w:rPr>
            </w:pPr>
            <w:r w:rsidRPr="009C40C0">
              <w:rPr>
                <w:sz w:val="18"/>
                <w:szCs w:val="18"/>
              </w:rPr>
              <w:t>Uses appropriate practices, including tiered instruction and scaffolds, to accommodate differences in learning styles, needs, interests, and levels of readiness, including those of students with disabilities and English learners.</w:t>
            </w:r>
          </w:p>
        </w:tc>
        <w:tc>
          <w:tcPr>
            <w:tcW w:w="1116" w:type="pct"/>
          </w:tcPr>
          <w:p w:rsidR="009C40C0" w:rsidRPr="009C40C0" w:rsidRDefault="009C40C0" w:rsidP="009C40C0">
            <w:pPr>
              <w:pStyle w:val="TableBlueText"/>
              <w:rPr>
                <w:color w:val="auto"/>
                <w:sz w:val="18"/>
                <w:szCs w:val="18"/>
              </w:rPr>
            </w:pPr>
            <w:r w:rsidRPr="009C40C0">
              <w:rPr>
                <w:color w:val="auto"/>
                <w:sz w:val="18"/>
                <w:szCs w:val="18"/>
              </w:rPr>
              <w:t>Uses a varied repertoire of practices to create structured opportunities for each student to meet or exceed state standards/local curriculum and behavioral expectations. Is able to model this element.</w:t>
            </w:r>
          </w:p>
        </w:tc>
      </w:tr>
    </w:tbl>
    <w:p w:rsidR="009C40C0" w:rsidRDefault="009C40C0" w:rsidP="009C40C0">
      <w:pPr>
        <w:pStyle w:val="Spacer"/>
      </w:pPr>
    </w:p>
    <w:p w:rsidR="009C40C0" w:rsidRDefault="009C40C0" w:rsidP="009C40C0">
      <w:pPr>
        <w:pStyle w:val="Spacer"/>
      </w:pPr>
      <w:r>
        <w:br w:type="page"/>
      </w:r>
    </w:p>
    <w:p w:rsidR="009C40C0" w:rsidRPr="009C40C0" w:rsidRDefault="009C40C0" w:rsidP="009C40C0">
      <w:pPr>
        <w:pStyle w:val="Indicator"/>
        <w:spacing w:before="240" w:line="276" w:lineRule="auto"/>
        <w:ind w:left="1598" w:hanging="1598"/>
        <w:rPr>
          <w:sz w:val="22"/>
          <w:szCs w:val="22"/>
        </w:rPr>
      </w:pPr>
      <w:r w:rsidRPr="009C40C0">
        <w:rPr>
          <w:sz w:val="22"/>
          <w:szCs w:val="22"/>
        </w:rPr>
        <w:lastRenderedPageBreak/>
        <w:t>Indicator II-B.</w:t>
      </w:r>
      <w:r w:rsidRPr="009C40C0">
        <w:rPr>
          <w:sz w:val="22"/>
          <w:szCs w:val="22"/>
        </w:rPr>
        <w:tab/>
        <w:t>Learning Environment: Creates and maintains a safe and collaborative learning environment that motivates students to take academic risks, challenge themselves, and claim ownership of their learning.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9C40C0" w:rsidRPr="009C40C0">
        <w:trPr>
          <w:cantSplit/>
          <w:tblHeader/>
        </w:trPr>
        <w:tc>
          <w:tcPr>
            <w:tcW w:w="533" w:type="pct"/>
            <w:tcBorders>
              <w:bottom w:val="single" w:sz="4" w:space="0" w:color="auto"/>
            </w:tcBorders>
            <w:shd w:val="clear" w:color="auto" w:fill="E2EAF6"/>
            <w:vAlign w:val="center"/>
          </w:tcPr>
          <w:p w:rsidR="009C40C0" w:rsidRPr="009C40C0" w:rsidRDefault="009C40C0" w:rsidP="009C40C0">
            <w:pPr>
              <w:pStyle w:val="TableText"/>
              <w:rPr>
                <w:b/>
                <w:sz w:val="18"/>
                <w:szCs w:val="18"/>
              </w:rPr>
            </w:pPr>
            <w:r w:rsidRPr="009C40C0">
              <w:rPr>
                <w:b/>
                <w:sz w:val="18"/>
                <w:szCs w:val="18"/>
              </w:rPr>
              <w:t xml:space="preserve">II-B. </w:t>
            </w:r>
          </w:p>
          <w:p w:rsidR="009C40C0" w:rsidRPr="009C40C0" w:rsidRDefault="009C40C0" w:rsidP="009C40C0">
            <w:pPr>
              <w:pStyle w:val="TableText"/>
              <w:rPr>
                <w:b/>
                <w:sz w:val="18"/>
                <w:szCs w:val="18"/>
              </w:rPr>
            </w:pPr>
            <w:r w:rsidRPr="009C40C0">
              <w:rPr>
                <w:b/>
                <w:sz w:val="18"/>
                <w:szCs w:val="18"/>
              </w:rPr>
              <w:t>Elements</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Unsatisfactory</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Needs Improvement</w:t>
            </w:r>
          </w:p>
        </w:tc>
        <w:tc>
          <w:tcPr>
            <w:tcW w:w="1117" w:type="pct"/>
            <w:shd w:val="clear" w:color="auto" w:fill="auto"/>
            <w:vAlign w:val="center"/>
          </w:tcPr>
          <w:p w:rsidR="009C40C0" w:rsidRPr="009C40C0" w:rsidRDefault="009C40C0" w:rsidP="009C40C0">
            <w:pPr>
              <w:pStyle w:val="ProficientHeading"/>
              <w:rPr>
                <w:sz w:val="18"/>
                <w:szCs w:val="18"/>
              </w:rPr>
            </w:pPr>
            <w:r w:rsidRPr="009C40C0">
              <w:rPr>
                <w:sz w:val="18"/>
                <w:szCs w:val="18"/>
              </w:rPr>
              <w:t>Proficient</w:t>
            </w:r>
          </w:p>
        </w:tc>
        <w:tc>
          <w:tcPr>
            <w:tcW w:w="1116" w:type="pct"/>
            <w:vAlign w:val="center"/>
          </w:tcPr>
          <w:p w:rsidR="009C40C0" w:rsidRPr="009C40C0" w:rsidRDefault="009C40C0" w:rsidP="009C40C0">
            <w:pPr>
              <w:pStyle w:val="TableBlueHead"/>
              <w:rPr>
                <w:color w:val="auto"/>
                <w:sz w:val="18"/>
                <w:szCs w:val="18"/>
              </w:rPr>
            </w:pPr>
            <w:r w:rsidRPr="009C40C0">
              <w:rPr>
                <w:color w:val="auto"/>
                <w:sz w:val="18"/>
                <w:szCs w:val="18"/>
              </w:rPr>
              <w:t>Exemplary</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II-B-1.</w:t>
            </w:r>
          </w:p>
          <w:p w:rsidR="009C40C0" w:rsidRPr="009C40C0" w:rsidRDefault="009C40C0" w:rsidP="009C40C0">
            <w:pPr>
              <w:pStyle w:val="TableText"/>
              <w:rPr>
                <w:sz w:val="18"/>
                <w:szCs w:val="18"/>
              </w:rPr>
            </w:pPr>
            <w:r w:rsidRPr="009C40C0">
              <w:rPr>
                <w:sz w:val="18"/>
                <w:szCs w:val="18"/>
              </w:rPr>
              <w:t>Safe Learning Environment</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Maintains a physical environment that is unsafe or does not support student learning. Uses inappropriate or ineffective rituals, routines, and/or responses to reinforce positive behavior or respond to behaviors that interfere with students’ learning.</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May create and maintain a safe physical environment but inconsistently maintains rituals, routines, and responses needed to prevent and/or stop behaviors that interfere with all students’ learning.</w:t>
            </w:r>
          </w:p>
        </w:tc>
        <w:tc>
          <w:tcPr>
            <w:tcW w:w="1117" w:type="pct"/>
            <w:shd w:val="clear" w:color="auto" w:fill="auto"/>
          </w:tcPr>
          <w:p w:rsidR="009C40C0" w:rsidRPr="009C40C0" w:rsidRDefault="009C40C0" w:rsidP="009C40C0">
            <w:pPr>
              <w:pStyle w:val="ProficientText"/>
              <w:rPr>
                <w:sz w:val="18"/>
                <w:szCs w:val="18"/>
              </w:rPr>
            </w:pPr>
            <w:r w:rsidRPr="009C40C0">
              <w:rPr>
                <w:sz w:val="18"/>
                <w:szCs w:val="18"/>
              </w:rPr>
              <w:t xml:space="preserve">Uses rituals, routines, and appropriate responses that create and maintain a safe physical and intellectual environment where students take academic risks and most behaviors that interfere with learning are prevented. </w:t>
            </w:r>
          </w:p>
        </w:tc>
        <w:tc>
          <w:tcPr>
            <w:tcW w:w="1116" w:type="pct"/>
          </w:tcPr>
          <w:p w:rsidR="009C40C0" w:rsidRPr="009C40C0" w:rsidRDefault="009C40C0" w:rsidP="009C40C0">
            <w:pPr>
              <w:pStyle w:val="TableBlueText"/>
              <w:rPr>
                <w:color w:val="auto"/>
                <w:sz w:val="18"/>
                <w:szCs w:val="18"/>
              </w:rPr>
            </w:pPr>
            <w:r w:rsidRPr="009C40C0">
              <w:rPr>
                <w:color w:val="auto"/>
                <w:sz w:val="18"/>
                <w:szCs w:val="18"/>
              </w:rPr>
              <w:t>Uses rituals, routines, and proactive responses that create and maintain a safe physical and intellectual environment where students take academic risks and play an active role—individually and collectively—in preventing behaviors that interfere with learning. Is able to model this element.</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II-B-2.</w:t>
            </w:r>
          </w:p>
          <w:p w:rsidR="009C40C0" w:rsidRPr="009C40C0" w:rsidRDefault="009C40C0" w:rsidP="009C40C0">
            <w:pPr>
              <w:pStyle w:val="TableText"/>
              <w:rPr>
                <w:sz w:val="18"/>
                <w:szCs w:val="18"/>
              </w:rPr>
            </w:pPr>
            <w:r w:rsidRPr="009C40C0">
              <w:rPr>
                <w:sz w:val="18"/>
                <w:szCs w:val="18"/>
              </w:rPr>
              <w:t>Collaborative Learning Environment</w:t>
            </w:r>
          </w:p>
          <w:p w:rsidR="009C40C0" w:rsidRPr="009C40C0" w:rsidRDefault="009C40C0" w:rsidP="009C40C0">
            <w:pPr>
              <w:pStyle w:val="TableText"/>
              <w:rPr>
                <w:sz w:val="18"/>
                <w:szCs w:val="18"/>
              </w:rPr>
            </w:pPr>
          </w:p>
        </w:tc>
        <w:tc>
          <w:tcPr>
            <w:tcW w:w="1117" w:type="pct"/>
          </w:tcPr>
          <w:p w:rsidR="009C40C0" w:rsidRPr="009C40C0" w:rsidRDefault="009C40C0" w:rsidP="009C40C0">
            <w:pPr>
              <w:pStyle w:val="TableBlueText"/>
              <w:rPr>
                <w:color w:val="auto"/>
                <w:sz w:val="18"/>
                <w:szCs w:val="18"/>
              </w:rPr>
            </w:pPr>
            <w:r w:rsidRPr="009C40C0">
              <w:rPr>
                <w:color w:val="auto"/>
                <w:sz w:val="18"/>
                <w:szCs w:val="18"/>
              </w:rPr>
              <w:t>Makes little effort to teach interpersonal, group, and communication skills or facilitate student work in groups, or such attempts are ineffective.</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Teaches some interpersonal, group, and communication skills and provides some opportunities for students to work in groups.</w:t>
            </w:r>
          </w:p>
        </w:tc>
        <w:tc>
          <w:tcPr>
            <w:tcW w:w="1117" w:type="pct"/>
            <w:shd w:val="clear" w:color="auto" w:fill="auto"/>
          </w:tcPr>
          <w:p w:rsidR="009C40C0" w:rsidRPr="009C40C0" w:rsidRDefault="009C40C0" w:rsidP="009C40C0">
            <w:pPr>
              <w:pStyle w:val="ProficientText"/>
              <w:rPr>
                <w:sz w:val="18"/>
                <w:szCs w:val="18"/>
              </w:rPr>
            </w:pPr>
            <w:r w:rsidRPr="009C40C0">
              <w:rPr>
                <w:sz w:val="18"/>
                <w:szCs w:val="18"/>
              </w:rPr>
              <w:t xml:space="preserve">Develops students’ interpersonal, group, and communication skills and provides opportunities for students to learn in groups with diverse peers. </w:t>
            </w:r>
          </w:p>
        </w:tc>
        <w:tc>
          <w:tcPr>
            <w:tcW w:w="1116" w:type="pct"/>
          </w:tcPr>
          <w:p w:rsidR="009C40C0" w:rsidRPr="009C40C0" w:rsidRDefault="009C40C0" w:rsidP="009C40C0">
            <w:pPr>
              <w:pStyle w:val="TableBlueText"/>
              <w:rPr>
                <w:color w:val="auto"/>
                <w:sz w:val="18"/>
                <w:szCs w:val="18"/>
              </w:rPr>
            </w:pPr>
            <w:r w:rsidRPr="009C40C0">
              <w:rPr>
                <w:color w:val="auto"/>
                <w:sz w:val="18"/>
                <w:szCs w:val="18"/>
              </w:rPr>
              <w:t>Teaches and reinforces interpersonal, group, and communication skills so that students seek out their peers as resources. Is able to model this practice.</w:t>
            </w:r>
          </w:p>
        </w:tc>
      </w:tr>
      <w:tr w:rsidR="009358D3" w:rsidRPr="009C40C0">
        <w:trPr>
          <w:cantSplit/>
        </w:trPr>
        <w:tc>
          <w:tcPr>
            <w:tcW w:w="533" w:type="pct"/>
            <w:shd w:val="clear" w:color="auto" w:fill="F2F2F2"/>
          </w:tcPr>
          <w:p w:rsidR="009358D3" w:rsidRDefault="00B27E78" w:rsidP="009358D3">
            <w:pPr>
              <w:spacing w:before="0" w:after="0" w:line="240" w:lineRule="auto"/>
              <w:rPr>
                <w:rFonts w:eastAsia="Times New Roman" w:cs="Arial"/>
                <w:b/>
                <w:sz w:val="18"/>
                <w:szCs w:val="18"/>
              </w:rPr>
            </w:pPr>
            <w:r>
              <w:rPr>
                <w:rFonts w:eastAsia="Times New Roman" w:cs="Arial"/>
                <w:b/>
                <w:color w:val="000000"/>
                <w:sz w:val="18"/>
                <w:szCs w:val="18"/>
              </w:rPr>
              <w:t>II-B-4</w:t>
            </w:r>
            <w:r w:rsidR="009358D3">
              <w:rPr>
                <w:rFonts w:eastAsia="Times New Roman" w:cs="Arial"/>
                <w:b/>
                <w:color w:val="000000"/>
                <w:sz w:val="18"/>
                <w:szCs w:val="18"/>
              </w:rPr>
              <w:t>.</w:t>
            </w:r>
          </w:p>
          <w:p w:rsidR="009358D3" w:rsidRDefault="009358D3" w:rsidP="009358D3">
            <w:pPr>
              <w:spacing w:before="0" w:after="0" w:line="240" w:lineRule="auto"/>
              <w:rPr>
                <w:rFonts w:eastAsia="Times New Roman" w:cs="Arial"/>
                <w:b/>
                <w:sz w:val="18"/>
                <w:szCs w:val="18"/>
              </w:rPr>
            </w:pPr>
            <w:r>
              <w:rPr>
                <w:rFonts w:eastAsia="Times New Roman" w:cs="Arial"/>
                <w:b/>
                <w:color w:val="000000"/>
                <w:sz w:val="18"/>
                <w:szCs w:val="18"/>
              </w:rPr>
              <w:t>Time for Collaboration</w:t>
            </w:r>
          </w:p>
        </w:tc>
        <w:tc>
          <w:tcPr>
            <w:tcW w:w="1117" w:type="pct"/>
          </w:tcPr>
          <w:p w:rsidR="009358D3" w:rsidRDefault="009358D3" w:rsidP="009358D3">
            <w:pPr>
              <w:spacing w:before="0" w:after="0" w:line="240" w:lineRule="auto"/>
              <w:rPr>
                <w:rFonts w:eastAsia="Times New Roman" w:cs="Arial"/>
                <w:b/>
                <w:sz w:val="18"/>
                <w:szCs w:val="18"/>
              </w:rPr>
            </w:pPr>
            <w:r>
              <w:rPr>
                <w:rFonts w:eastAsia="Times New Roman" w:cs="Arial"/>
                <w:b/>
                <w:color w:val="000000"/>
                <w:sz w:val="18"/>
                <w:szCs w:val="18"/>
              </w:rPr>
              <w:t>Sets unrealistic expectations for team meetings if at all and/or does not  set adequate  meeting time for teams. Does not work to prevent or deflect time-wasting activities.  Does not maximize meeting time.</w:t>
            </w:r>
          </w:p>
        </w:tc>
        <w:tc>
          <w:tcPr>
            <w:tcW w:w="1117" w:type="pct"/>
          </w:tcPr>
          <w:p w:rsidR="009358D3" w:rsidRDefault="009358D3" w:rsidP="009358D3">
            <w:pPr>
              <w:spacing w:before="0" w:after="0" w:line="240" w:lineRule="auto"/>
              <w:rPr>
                <w:rFonts w:eastAsia="Times New Roman" w:cs="Arial"/>
                <w:b/>
                <w:sz w:val="18"/>
                <w:szCs w:val="18"/>
              </w:rPr>
            </w:pPr>
            <w:r>
              <w:rPr>
                <w:rFonts w:eastAsia="Times New Roman" w:cs="Arial"/>
                <w:b/>
                <w:color w:val="000000"/>
                <w:sz w:val="18"/>
                <w:szCs w:val="18"/>
              </w:rPr>
              <w:t>Sets inconsistent expectations for team meetings and/or creates a schedule that only provides adequate meeting time for some teams. Works to prevent or deflect activities, but with limited success.   </w:t>
            </w:r>
          </w:p>
        </w:tc>
        <w:tc>
          <w:tcPr>
            <w:tcW w:w="1117" w:type="pct"/>
            <w:shd w:val="clear" w:color="auto" w:fill="auto"/>
          </w:tcPr>
          <w:p w:rsidR="009358D3" w:rsidRDefault="009358D3" w:rsidP="009358D3">
            <w:pPr>
              <w:spacing w:before="0" w:after="0" w:line="240" w:lineRule="auto"/>
              <w:rPr>
                <w:rFonts w:eastAsia="Times New Roman" w:cs="Arial"/>
                <w:b/>
                <w:sz w:val="18"/>
                <w:szCs w:val="18"/>
              </w:rPr>
            </w:pPr>
            <w:r>
              <w:rPr>
                <w:rFonts w:eastAsia="Times New Roman" w:cs="Arial"/>
                <w:b/>
                <w:color w:val="000000"/>
                <w:sz w:val="18"/>
                <w:szCs w:val="18"/>
              </w:rPr>
              <w:t>Consistently and effectively plans and facilitates collaboration among colleagues in such work as developing standards based units, examining student work, and planning interventions.   </w:t>
            </w:r>
          </w:p>
        </w:tc>
        <w:tc>
          <w:tcPr>
            <w:tcW w:w="1116" w:type="pct"/>
          </w:tcPr>
          <w:p w:rsidR="009358D3" w:rsidRDefault="009358D3" w:rsidP="009358D3">
            <w:pPr>
              <w:spacing w:before="0" w:after="0" w:line="240" w:lineRule="auto"/>
              <w:rPr>
                <w:rFonts w:eastAsia="Times New Roman" w:cs="Arial"/>
                <w:b/>
                <w:sz w:val="18"/>
                <w:szCs w:val="18"/>
              </w:rPr>
            </w:pPr>
            <w:r>
              <w:rPr>
                <w:rFonts w:eastAsia="Times New Roman" w:cs="Arial"/>
                <w:b/>
                <w:color w:val="000000"/>
                <w:sz w:val="18"/>
                <w:szCs w:val="18"/>
              </w:rPr>
              <w:t>Is transparent and forthcoming about expectations for all team meetings. Creates and implements a schedule that maximizes meeting time for all teams. Effectively prevents time-wasting activities. Is able to model this element.  </w:t>
            </w:r>
          </w:p>
        </w:tc>
      </w:tr>
    </w:tbl>
    <w:p w:rsidR="009C40C0" w:rsidRDefault="009C40C0" w:rsidP="009C40C0">
      <w:pPr>
        <w:pStyle w:val="Spacer"/>
      </w:pPr>
    </w:p>
    <w:p w:rsidR="009C40C0" w:rsidRDefault="009C40C0" w:rsidP="009C40C0">
      <w:pPr>
        <w:pStyle w:val="Spacer"/>
      </w:pPr>
      <w:r>
        <w:br w:type="page"/>
      </w:r>
    </w:p>
    <w:p w:rsidR="009C40C0" w:rsidRPr="009C40C0" w:rsidRDefault="009C40C0" w:rsidP="009C40C0">
      <w:pPr>
        <w:pStyle w:val="Indicator"/>
        <w:spacing w:before="240" w:line="276" w:lineRule="auto"/>
        <w:ind w:left="1598" w:hanging="1598"/>
        <w:rPr>
          <w:sz w:val="22"/>
          <w:szCs w:val="22"/>
        </w:rPr>
      </w:pPr>
      <w:r w:rsidRPr="009C40C0">
        <w:rPr>
          <w:sz w:val="22"/>
          <w:szCs w:val="22"/>
        </w:rPr>
        <w:lastRenderedPageBreak/>
        <w:t>Indicator II-C.</w:t>
      </w:r>
      <w:r w:rsidRPr="009C40C0">
        <w:rPr>
          <w:sz w:val="22"/>
          <w:szCs w:val="22"/>
        </w:rPr>
        <w:tab/>
        <w:t>Cultural Proficiency: Actively creates and maintains an environment in which students’ diverse backgrounds, identities, strengths, and challenges are respected.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9C40C0" w:rsidRPr="009C40C0" w:rsidTr="0089214F">
        <w:trPr>
          <w:cantSplit/>
          <w:tblHeader/>
        </w:trPr>
        <w:tc>
          <w:tcPr>
            <w:tcW w:w="533" w:type="pct"/>
            <w:tcBorders>
              <w:bottom w:val="single" w:sz="4" w:space="0" w:color="auto"/>
            </w:tcBorders>
            <w:shd w:val="clear" w:color="auto" w:fill="E2EAF6"/>
          </w:tcPr>
          <w:p w:rsidR="009C40C0" w:rsidRPr="009C40C0" w:rsidRDefault="009C40C0" w:rsidP="009C40C0">
            <w:pPr>
              <w:pStyle w:val="TableText"/>
              <w:rPr>
                <w:b/>
                <w:sz w:val="18"/>
                <w:szCs w:val="18"/>
              </w:rPr>
            </w:pPr>
            <w:r w:rsidRPr="009C40C0">
              <w:rPr>
                <w:b/>
                <w:sz w:val="18"/>
                <w:szCs w:val="18"/>
              </w:rPr>
              <w:t xml:space="preserve">II-C. </w:t>
            </w:r>
          </w:p>
          <w:p w:rsidR="009C40C0" w:rsidRPr="009C40C0" w:rsidRDefault="009C40C0" w:rsidP="009C40C0">
            <w:pPr>
              <w:pStyle w:val="TableText"/>
              <w:rPr>
                <w:b/>
                <w:sz w:val="18"/>
                <w:szCs w:val="18"/>
              </w:rPr>
            </w:pPr>
            <w:r w:rsidRPr="009C40C0">
              <w:rPr>
                <w:b/>
                <w:sz w:val="18"/>
                <w:szCs w:val="18"/>
              </w:rPr>
              <w:t>Elements</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Unsatisfactory</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Needs Improvement</w:t>
            </w:r>
          </w:p>
        </w:tc>
        <w:tc>
          <w:tcPr>
            <w:tcW w:w="1117" w:type="pct"/>
            <w:shd w:val="clear" w:color="auto" w:fill="auto"/>
            <w:vAlign w:val="center"/>
          </w:tcPr>
          <w:p w:rsidR="009C40C0" w:rsidRPr="009C40C0" w:rsidRDefault="009C40C0" w:rsidP="009C40C0">
            <w:pPr>
              <w:pStyle w:val="ProficientHeading"/>
              <w:rPr>
                <w:sz w:val="18"/>
                <w:szCs w:val="18"/>
              </w:rPr>
            </w:pPr>
            <w:r w:rsidRPr="009C40C0">
              <w:rPr>
                <w:sz w:val="18"/>
                <w:szCs w:val="18"/>
              </w:rPr>
              <w:t>Proficient</w:t>
            </w:r>
          </w:p>
        </w:tc>
        <w:tc>
          <w:tcPr>
            <w:tcW w:w="1116" w:type="pct"/>
            <w:vAlign w:val="center"/>
          </w:tcPr>
          <w:p w:rsidR="009C40C0" w:rsidRPr="009C40C0" w:rsidRDefault="009C40C0" w:rsidP="009C40C0">
            <w:pPr>
              <w:pStyle w:val="TableBlueHead"/>
              <w:rPr>
                <w:color w:val="auto"/>
                <w:sz w:val="18"/>
                <w:szCs w:val="18"/>
              </w:rPr>
            </w:pPr>
            <w:r w:rsidRPr="009C40C0">
              <w:rPr>
                <w:color w:val="auto"/>
                <w:sz w:val="18"/>
                <w:szCs w:val="18"/>
              </w:rPr>
              <w:t>Exemplary</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II-C-1.</w:t>
            </w:r>
          </w:p>
          <w:p w:rsidR="009C40C0" w:rsidRPr="009C40C0" w:rsidRDefault="009C40C0" w:rsidP="009C40C0">
            <w:pPr>
              <w:pStyle w:val="TableText"/>
              <w:rPr>
                <w:sz w:val="18"/>
                <w:szCs w:val="18"/>
              </w:rPr>
            </w:pPr>
            <w:r w:rsidRPr="009C40C0">
              <w:rPr>
                <w:sz w:val="18"/>
                <w:szCs w:val="18"/>
              </w:rPr>
              <w:t>Respects Differences</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 xml:space="preserve">Establishes an environment in which students demonstrate limited respect for individual differences. </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Establishes an environment in which students generally demonstrate respect for individual differences</w:t>
            </w:r>
          </w:p>
        </w:tc>
        <w:tc>
          <w:tcPr>
            <w:tcW w:w="1117" w:type="pct"/>
            <w:shd w:val="clear" w:color="auto" w:fill="auto"/>
          </w:tcPr>
          <w:p w:rsidR="009C40C0" w:rsidRPr="009C40C0" w:rsidRDefault="009C40C0" w:rsidP="009C40C0">
            <w:pPr>
              <w:pStyle w:val="ProficientText"/>
              <w:rPr>
                <w:sz w:val="18"/>
                <w:szCs w:val="18"/>
              </w:rPr>
            </w:pPr>
            <w:r w:rsidRPr="009C40C0">
              <w:rPr>
                <w:sz w:val="18"/>
                <w:szCs w:val="18"/>
              </w:rPr>
              <w:t xml:space="preserve">Consistently uses strategies and practices that are likely to enable students to demonstrate respect for and affirm their own and others’ differences related to background, identity, language, strengths, and challenges. </w:t>
            </w:r>
          </w:p>
        </w:tc>
        <w:tc>
          <w:tcPr>
            <w:tcW w:w="1116" w:type="pct"/>
          </w:tcPr>
          <w:p w:rsidR="009C40C0" w:rsidRPr="009C40C0" w:rsidRDefault="009C40C0" w:rsidP="009C40C0">
            <w:pPr>
              <w:pStyle w:val="TableBlueText"/>
              <w:rPr>
                <w:color w:val="auto"/>
                <w:sz w:val="18"/>
                <w:szCs w:val="18"/>
              </w:rPr>
            </w:pPr>
            <w:r w:rsidRPr="009C40C0">
              <w:rPr>
                <w:color w:val="auto"/>
                <w:sz w:val="18"/>
                <w:szCs w:val="18"/>
              </w:rPr>
              <w:t>Establishes an environment in which students respect and affirm their own and others’ differences and are supported to share and explore differences and similarities related to background, identity, language, strengths, and challenges. Is able to model this practice.</w:t>
            </w:r>
          </w:p>
        </w:tc>
      </w:tr>
    </w:tbl>
    <w:p w:rsidR="00C45A2A" w:rsidRDefault="00C45A2A" w:rsidP="009C40C0">
      <w:pPr>
        <w:pStyle w:val="Spacer"/>
      </w:pPr>
    </w:p>
    <w:p w:rsidR="00C45A2A" w:rsidRDefault="00C45A2A">
      <w:pPr>
        <w:spacing w:before="0" w:after="0" w:line="240" w:lineRule="auto"/>
        <w:rPr>
          <w:b/>
          <w:sz w:val="12"/>
          <w:szCs w:val="12"/>
        </w:rPr>
      </w:pPr>
      <w:r>
        <w:br w:type="page"/>
      </w:r>
    </w:p>
    <w:p w:rsidR="009C40C0" w:rsidRDefault="009C40C0" w:rsidP="009C40C0">
      <w:pPr>
        <w:pStyle w:val="Spacer"/>
      </w:pPr>
    </w:p>
    <w:p w:rsidR="00AF599F" w:rsidRPr="009C40C0" w:rsidRDefault="00AF599F" w:rsidP="00AF599F">
      <w:pPr>
        <w:pStyle w:val="Indicator"/>
        <w:spacing w:before="240" w:line="276" w:lineRule="auto"/>
        <w:ind w:left="1598" w:hanging="1598"/>
        <w:rPr>
          <w:sz w:val="22"/>
          <w:szCs w:val="22"/>
        </w:rPr>
      </w:pPr>
      <w:r w:rsidRPr="009C40C0">
        <w:rPr>
          <w:sz w:val="22"/>
          <w:szCs w:val="22"/>
        </w:rPr>
        <w:t>Indicator II-D.</w:t>
      </w:r>
      <w:r w:rsidRPr="009C40C0">
        <w:rPr>
          <w:sz w:val="22"/>
          <w:szCs w:val="22"/>
        </w:rPr>
        <w:tab/>
        <w:t>Expectations: Plans and implements lessons that set clear and high expectations and also make knowledge accessible for all students.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AF599F" w:rsidRPr="009C40C0" w:rsidTr="00347DF5">
        <w:trPr>
          <w:cantSplit/>
          <w:tblHeader/>
        </w:trPr>
        <w:tc>
          <w:tcPr>
            <w:tcW w:w="533" w:type="pct"/>
            <w:tcBorders>
              <w:bottom w:val="single" w:sz="4" w:space="0" w:color="auto"/>
            </w:tcBorders>
            <w:shd w:val="clear" w:color="auto" w:fill="E2EAF6"/>
            <w:vAlign w:val="center"/>
          </w:tcPr>
          <w:p w:rsidR="00AF599F" w:rsidRPr="009C40C0" w:rsidRDefault="00AF599F" w:rsidP="00347DF5">
            <w:pPr>
              <w:pStyle w:val="TableText"/>
              <w:rPr>
                <w:b/>
                <w:sz w:val="18"/>
                <w:szCs w:val="18"/>
              </w:rPr>
            </w:pPr>
            <w:r w:rsidRPr="009C40C0">
              <w:rPr>
                <w:b/>
                <w:sz w:val="18"/>
                <w:szCs w:val="18"/>
              </w:rPr>
              <w:t>II-D. Elements</w:t>
            </w:r>
          </w:p>
        </w:tc>
        <w:tc>
          <w:tcPr>
            <w:tcW w:w="1117" w:type="pct"/>
            <w:vAlign w:val="center"/>
          </w:tcPr>
          <w:p w:rsidR="00AF599F" w:rsidRPr="009C40C0" w:rsidRDefault="00AF599F" w:rsidP="00347DF5">
            <w:pPr>
              <w:pStyle w:val="TableBlueHead"/>
              <w:rPr>
                <w:color w:val="auto"/>
                <w:sz w:val="18"/>
                <w:szCs w:val="18"/>
              </w:rPr>
            </w:pPr>
            <w:r w:rsidRPr="009C40C0">
              <w:rPr>
                <w:color w:val="auto"/>
                <w:sz w:val="18"/>
                <w:szCs w:val="18"/>
              </w:rPr>
              <w:t>Unsatisfactory</w:t>
            </w:r>
          </w:p>
        </w:tc>
        <w:tc>
          <w:tcPr>
            <w:tcW w:w="1117" w:type="pct"/>
            <w:vAlign w:val="center"/>
          </w:tcPr>
          <w:p w:rsidR="00AF599F" w:rsidRPr="009C40C0" w:rsidRDefault="00AF599F" w:rsidP="00347DF5">
            <w:pPr>
              <w:pStyle w:val="TableBlueHead"/>
              <w:rPr>
                <w:color w:val="auto"/>
                <w:sz w:val="18"/>
                <w:szCs w:val="18"/>
              </w:rPr>
            </w:pPr>
            <w:r w:rsidRPr="009C40C0">
              <w:rPr>
                <w:color w:val="auto"/>
                <w:sz w:val="18"/>
                <w:szCs w:val="18"/>
              </w:rPr>
              <w:t>Needs Improvement</w:t>
            </w:r>
          </w:p>
        </w:tc>
        <w:tc>
          <w:tcPr>
            <w:tcW w:w="1117" w:type="pct"/>
            <w:shd w:val="clear" w:color="auto" w:fill="auto"/>
            <w:vAlign w:val="center"/>
          </w:tcPr>
          <w:p w:rsidR="00AF599F" w:rsidRPr="009C40C0" w:rsidRDefault="00AF599F" w:rsidP="00347DF5">
            <w:pPr>
              <w:pStyle w:val="ProficientHeading"/>
              <w:rPr>
                <w:sz w:val="18"/>
                <w:szCs w:val="18"/>
              </w:rPr>
            </w:pPr>
            <w:r w:rsidRPr="009C40C0">
              <w:rPr>
                <w:sz w:val="18"/>
                <w:szCs w:val="18"/>
              </w:rPr>
              <w:t>Proficient</w:t>
            </w:r>
          </w:p>
        </w:tc>
        <w:tc>
          <w:tcPr>
            <w:tcW w:w="1116" w:type="pct"/>
            <w:vAlign w:val="center"/>
          </w:tcPr>
          <w:p w:rsidR="00AF599F" w:rsidRPr="009C40C0" w:rsidRDefault="00AF599F" w:rsidP="00347DF5">
            <w:pPr>
              <w:pStyle w:val="TableBlueHead"/>
              <w:rPr>
                <w:color w:val="auto"/>
                <w:sz w:val="18"/>
                <w:szCs w:val="18"/>
              </w:rPr>
            </w:pPr>
            <w:r w:rsidRPr="009C40C0">
              <w:rPr>
                <w:color w:val="auto"/>
                <w:sz w:val="18"/>
                <w:szCs w:val="18"/>
              </w:rPr>
              <w:t>Exemplary</w:t>
            </w:r>
          </w:p>
        </w:tc>
      </w:tr>
      <w:tr w:rsidR="00AF599F" w:rsidRPr="009C40C0" w:rsidTr="00347DF5">
        <w:trPr>
          <w:cantSplit/>
        </w:trPr>
        <w:tc>
          <w:tcPr>
            <w:tcW w:w="533" w:type="pct"/>
            <w:shd w:val="clear" w:color="auto" w:fill="F2F2F2"/>
          </w:tcPr>
          <w:p w:rsidR="00AF599F" w:rsidRPr="009C40C0" w:rsidRDefault="00AF599F" w:rsidP="00347DF5">
            <w:pPr>
              <w:pStyle w:val="TableText"/>
              <w:rPr>
                <w:sz w:val="18"/>
                <w:szCs w:val="18"/>
              </w:rPr>
            </w:pPr>
            <w:r w:rsidRPr="009C40C0">
              <w:rPr>
                <w:sz w:val="18"/>
                <w:szCs w:val="18"/>
              </w:rPr>
              <w:t>II-D-1.</w:t>
            </w:r>
          </w:p>
          <w:p w:rsidR="00AF599F" w:rsidRPr="009C40C0" w:rsidRDefault="00AF599F" w:rsidP="00347DF5">
            <w:pPr>
              <w:pStyle w:val="TableText"/>
              <w:rPr>
                <w:sz w:val="18"/>
                <w:szCs w:val="18"/>
              </w:rPr>
            </w:pPr>
            <w:r w:rsidRPr="009C40C0">
              <w:rPr>
                <w:sz w:val="18"/>
                <w:szCs w:val="18"/>
              </w:rPr>
              <w:t>Clear Expectations</w:t>
            </w:r>
          </w:p>
        </w:tc>
        <w:tc>
          <w:tcPr>
            <w:tcW w:w="1117" w:type="pct"/>
          </w:tcPr>
          <w:p w:rsidR="00AF599F" w:rsidRPr="009C40C0" w:rsidRDefault="00AF599F" w:rsidP="00347DF5">
            <w:pPr>
              <w:pStyle w:val="TableBlueText"/>
              <w:rPr>
                <w:color w:val="auto"/>
                <w:sz w:val="18"/>
                <w:szCs w:val="18"/>
              </w:rPr>
            </w:pPr>
            <w:r w:rsidRPr="009C40C0">
              <w:rPr>
                <w:color w:val="auto"/>
                <w:sz w:val="18"/>
                <w:szCs w:val="18"/>
              </w:rPr>
              <w:t>Does not make specific academic and behavior expectations clear to students.</w:t>
            </w:r>
          </w:p>
        </w:tc>
        <w:tc>
          <w:tcPr>
            <w:tcW w:w="1117" w:type="pct"/>
          </w:tcPr>
          <w:p w:rsidR="00AF599F" w:rsidRPr="009C40C0" w:rsidRDefault="00AF599F" w:rsidP="00347DF5">
            <w:pPr>
              <w:pStyle w:val="TableBlueText"/>
              <w:rPr>
                <w:color w:val="auto"/>
                <w:sz w:val="18"/>
                <w:szCs w:val="18"/>
              </w:rPr>
            </w:pPr>
            <w:r w:rsidRPr="009C40C0">
              <w:rPr>
                <w:color w:val="auto"/>
                <w:sz w:val="18"/>
                <w:szCs w:val="18"/>
              </w:rPr>
              <w:t>May announce and post classroom academic and behavior rules and consequences, but inconsistently or ineffectively enforces them.</w:t>
            </w:r>
          </w:p>
        </w:tc>
        <w:tc>
          <w:tcPr>
            <w:tcW w:w="1117" w:type="pct"/>
            <w:shd w:val="clear" w:color="auto" w:fill="auto"/>
          </w:tcPr>
          <w:p w:rsidR="00AF599F" w:rsidRPr="009C40C0" w:rsidRDefault="00AF599F" w:rsidP="00347DF5">
            <w:pPr>
              <w:pStyle w:val="ProficientText"/>
              <w:rPr>
                <w:sz w:val="18"/>
                <w:szCs w:val="18"/>
              </w:rPr>
            </w:pPr>
            <w:r w:rsidRPr="009C40C0">
              <w:rPr>
                <w:sz w:val="18"/>
                <w:szCs w:val="18"/>
              </w:rPr>
              <w:t>Clearly communicates and consistently enforces specific standards for student work, effort, and behavior.</w:t>
            </w:r>
          </w:p>
        </w:tc>
        <w:tc>
          <w:tcPr>
            <w:tcW w:w="1116" w:type="pct"/>
          </w:tcPr>
          <w:p w:rsidR="00AF599F" w:rsidRPr="009C40C0" w:rsidRDefault="00AF599F" w:rsidP="00347DF5">
            <w:pPr>
              <w:pStyle w:val="TableBlueText"/>
              <w:rPr>
                <w:color w:val="auto"/>
                <w:sz w:val="18"/>
                <w:szCs w:val="18"/>
              </w:rPr>
            </w:pPr>
            <w:r w:rsidRPr="009C40C0">
              <w:rPr>
                <w:color w:val="auto"/>
                <w:sz w:val="18"/>
                <w:szCs w:val="18"/>
              </w:rPr>
              <w:t>Clearly communicates and consistently enforces specific standards for student work, effort, and behavior so that most students are able to describe them and take ownership of meeting them. Is able to model this element.</w:t>
            </w:r>
          </w:p>
        </w:tc>
      </w:tr>
      <w:tr w:rsidR="00AF599F" w:rsidRPr="009C40C0" w:rsidTr="00347DF5">
        <w:trPr>
          <w:cantSplit/>
        </w:trPr>
        <w:tc>
          <w:tcPr>
            <w:tcW w:w="533" w:type="pct"/>
            <w:shd w:val="clear" w:color="auto" w:fill="F2F2F2"/>
          </w:tcPr>
          <w:p w:rsidR="00AF599F" w:rsidRPr="009C40C0" w:rsidRDefault="00AF599F" w:rsidP="00347DF5">
            <w:pPr>
              <w:pStyle w:val="TableText"/>
              <w:rPr>
                <w:sz w:val="18"/>
                <w:szCs w:val="18"/>
              </w:rPr>
            </w:pPr>
            <w:r w:rsidRPr="009C40C0">
              <w:rPr>
                <w:sz w:val="18"/>
                <w:szCs w:val="18"/>
              </w:rPr>
              <w:t>II-D-2.</w:t>
            </w:r>
          </w:p>
          <w:p w:rsidR="00AF599F" w:rsidRPr="009C40C0" w:rsidRDefault="00AF599F" w:rsidP="00347DF5">
            <w:pPr>
              <w:pStyle w:val="TableText"/>
              <w:rPr>
                <w:sz w:val="18"/>
                <w:szCs w:val="18"/>
              </w:rPr>
            </w:pPr>
            <w:r w:rsidRPr="009C40C0">
              <w:rPr>
                <w:sz w:val="18"/>
                <w:szCs w:val="18"/>
              </w:rPr>
              <w:t>High Expectations</w:t>
            </w:r>
          </w:p>
        </w:tc>
        <w:tc>
          <w:tcPr>
            <w:tcW w:w="1117" w:type="pct"/>
          </w:tcPr>
          <w:p w:rsidR="00AF599F" w:rsidRPr="009C40C0" w:rsidRDefault="00AF599F" w:rsidP="00347DF5">
            <w:pPr>
              <w:pStyle w:val="TableBlueText"/>
              <w:rPr>
                <w:color w:val="auto"/>
                <w:sz w:val="18"/>
                <w:szCs w:val="18"/>
              </w:rPr>
            </w:pPr>
            <w:r w:rsidRPr="009C40C0">
              <w:rPr>
                <w:color w:val="auto"/>
                <w:sz w:val="18"/>
                <w:szCs w:val="18"/>
              </w:rPr>
              <w:t>Gives up on some students or communicates that some cannot master challenging material.</w:t>
            </w:r>
          </w:p>
        </w:tc>
        <w:tc>
          <w:tcPr>
            <w:tcW w:w="1117" w:type="pct"/>
          </w:tcPr>
          <w:p w:rsidR="00AF599F" w:rsidRPr="009C40C0" w:rsidRDefault="00AF599F" w:rsidP="00347DF5">
            <w:pPr>
              <w:pStyle w:val="TableBlueText"/>
              <w:rPr>
                <w:color w:val="auto"/>
                <w:sz w:val="18"/>
                <w:szCs w:val="18"/>
              </w:rPr>
            </w:pPr>
            <w:r w:rsidRPr="009C40C0">
              <w:rPr>
                <w:color w:val="auto"/>
                <w:sz w:val="18"/>
                <w:szCs w:val="18"/>
              </w:rPr>
              <w:t xml:space="preserve">May tell students that the subject or assignment is challenging and that they need to work hard but does little to counteract student misconceptions about innate ability. </w:t>
            </w:r>
          </w:p>
        </w:tc>
        <w:tc>
          <w:tcPr>
            <w:tcW w:w="1117" w:type="pct"/>
            <w:shd w:val="clear" w:color="auto" w:fill="auto"/>
          </w:tcPr>
          <w:p w:rsidR="00AF599F" w:rsidRPr="009C40C0" w:rsidRDefault="00AF599F" w:rsidP="00347DF5">
            <w:pPr>
              <w:pStyle w:val="ProficientText"/>
              <w:rPr>
                <w:sz w:val="18"/>
                <w:szCs w:val="18"/>
              </w:rPr>
            </w:pPr>
            <w:r w:rsidRPr="009C40C0">
              <w:rPr>
                <w:sz w:val="18"/>
                <w:szCs w:val="18"/>
              </w:rPr>
              <w:t>Effectively models and reinforces ways that students can master challenging material through effective effort, rather than having to depend on innate ability.</w:t>
            </w:r>
          </w:p>
        </w:tc>
        <w:tc>
          <w:tcPr>
            <w:tcW w:w="1116" w:type="pct"/>
          </w:tcPr>
          <w:p w:rsidR="00AF599F" w:rsidRPr="009C40C0" w:rsidRDefault="00AF599F" w:rsidP="00347DF5">
            <w:pPr>
              <w:pStyle w:val="TableBlueText"/>
              <w:rPr>
                <w:color w:val="auto"/>
                <w:sz w:val="18"/>
                <w:szCs w:val="18"/>
              </w:rPr>
            </w:pPr>
            <w:r w:rsidRPr="009C40C0">
              <w:rPr>
                <w:color w:val="auto"/>
                <w:sz w:val="18"/>
                <w:szCs w:val="18"/>
              </w:rPr>
              <w:t>Effectively models and reinforces ways that students can consistently master challenging material through effective effort. Successfully challenges students’ misconceptions about innate ability. Is able to model this element.</w:t>
            </w:r>
          </w:p>
        </w:tc>
      </w:tr>
    </w:tbl>
    <w:p w:rsidR="009C40C0" w:rsidRDefault="009C40C0" w:rsidP="009C40C0">
      <w:pPr>
        <w:pStyle w:val="Spacer"/>
      </w:pPr>
      <w:r>
        <w:br w:type="page"/>
      </w:r>
    </w:p>
    <w:p w:rsidR="00BA280B" w:rsidRPr="007B6E75" w:rsidRDefault="009C40C0" w:rsidP="00524B98">
      <w:pPr>
        <w:pStyle w:val="Standard"/>
        <w:rPr>
          <w:sz w:val="24"/>
          <w:szCs w:val="24"/>
        </w:rPr>
      </w:pPr>
      <w:r w:rsidRPr="0098758C">
        <w:rPr>
          <w:b/>
          <w:sz w:val="24"/>
          <w:szCs w:val="24"/>
        </w:rPr>
        <w:lastRenderedPageBreak/>
        <w:t>Standard III: Family and Community Engagement.</w:t>
      </w:r>
      <w:r w:rsidRPr="0098758C">
        <w:rPr>
          <w:sz w:val="24"/>
          <w:szCs w:val="24"/>
        </w:rPr>
        <w:t xml:space="preserve"> The teacher promotes the learning and growth of all students through effective partnerships with families, caregivers, community members, and organizations.</w:t>
      </w:r>
    </w:p>
    <w:p w:rsidR="00BA280B" w:rsidRPr="00BA280B" w:rsidRDefault="00BA280B" w:rsidP="00524B98">
      <w:pPr>
        <w:pStyle w:val="Standard"/>
        <w:rPr>
          <w:b/>
          <w:i w:val="0"/>
          <w:sz w:val="24"/>
        </w:rPr>
      </w:pPr>
      <w:r w:rsidRPr="00BA280B">
        <w:rPr>
          <w:b/>
          <w:i w:val="0"/>
          <w:sz w:val="24"/>
        </w:rPr>
        <w:t>DEPARTMENT HEAD ADDITION</w:t>
      </w:r>
    </w:p>
    <w:p w:rsidR="00BA280B" w:rsidRPr="00BA280B" w:rsidRDefault="00BA280B" w:rsidP="00BA280B">
      <w:pPr>
        <w:spacing w:before="0" w:after="0" w:line="240" w:lineRule="auto"/>
        <w:rPr>
          <w:rFonts w:ascii="Times New Roman" w:eastAsia="Times New Roman" w:hAnsi="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678"/>
        <w:gridCol w:w="2671"/>
        <w:gridCol w:w="3195"/>
        <w:gridCol w:w="3659"/>
        <w:gridCol w:w="3437"/>
      </w:tblGrid>
      <w:tr w:rsidR="00BA280B" w:rsidRPr="00BA280B" w:rsidTr="00BA280B">
        <w:trPr>
          <w:trHeight w:val="885"/>
        </w:trPr>
        <w:tc>
          <w:tcPr>
            <w:tcW w:w="0" w:type="auto"/>
            <w:gridSpan w:val="5"/>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120" w:type="dxa"/>
              <w:bottom w:w="0" w:type="dxa"/>
              <w:right w:w="120" w:type="dxa"/>
            </w:tcMar>
            <w:hideMark/>
          </w:tcPr>
          <w:p w:rsidR="00BA280B" w:rsidRPr="00BA280B" w:rsidRDefault="00BA280B" w:rsidP="00BA280B">
            <w:pPr>
              <w:spacing w:before="0" w:after="0" w:line="240" w:lineRule="auto"/>
              <w:jc w:val="both"/>
              <w:rPr>
                <w:rFonts w:eastAsia="Times New Roman" w:cs="Arial"/>
                <w:szCs w:val="24"/>
              </w:rPr>
            </w:pPr>
            <w:r w:rsidRPr="00BA280B">
              <w:rPr>
                <w:rFonts w:eastAsia="Times New Roman" w:cs="Arial"/>
                <w:b/>
                <w:bCs/>
                <w:color w:val="000000"/>
              </w:rPr>
              <w:t>Indicator III-C.      Communication: Engages in regular, two-way, culturally proficient communication with families about student learning                </w:t>
            </w:r>
          </w:p>
          <w:p w:rsidR="00BA280B" w:rsidRPr="00BA280B" w:rsidRDefault="00BA280B" w:rsidP="00BA280B">
            <w:pPr>
              <w:spacing w:before="0" w:after="0" w:line="240" w:lineRule="auto"/>
              <w:jc w:val="both"/>
              <w:rPr>
                <w:rFonts w:eastAsia="Times New Roman" w:cs="Arial"/>
                <w:sz w:val="18"/>
                <w:szCs w:val="24"/>
              </w:rPr>
            </w:pPr>
            <w:r w:rsidRPr="00BA280B">
              <w:rPr>
                <w:rFonts w:eastAsia="Times New Roman" w:cs="Arial"/>
                <w:b/>
                <w:bCs/>
                <w:color w:val="000000"/>
              </w:rPr>
              <w:t>                               and performance.</w:t>
            </w:r>
          </w:p>
        </w:tc>
      </w:tr>
      <w:tr w:rsidR="007B6E75" w:rsidRPr="00BA280B" w:rsidTr="00BA280B">
        <w:trPr>
          <w:trHeight w:val="43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A280B" w:rsidRPr="00BA280B" w:rsidRDefault="00BA280B" w:rsidP="00BA280B">
            <w:pPr>
              <w:spacing w:before="0" w:after="0" w:line="240" w:lineRule="auto"/>
              <w:rPr>
                <w:rFonts w:eastAsia="Times New Roman" w:cs="Arial"/>
                <w:sz w:val="18"/>
                <w:szCs w:val="24"/>
              </w:rPr>
            </w:pPr>
            <w:r w:rsidRPr="00BA280B">
              <w:rPr>
                <w:rFonts w:eastAsia="Times New Roman" w:cs="Arial"/>
                <w:b/>
                <w:bCs/>
                <w:color w:val="000000"/>
                <w:sz w:val="18"/>
                <w:szCs w:val="18"/>
              </w:rPr>
              <w:t>III-C. Elements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A280B" w:rsidRPr="00BA280B" w:rsidRDefault="00BA280B" w:rsidP="00BA280B">
            <w:pPr>
              <w:spacing w:before="0" w:after="0" w:line="240" w:lineRule="auto"/>
              <w:jc w:val="center"/>
              <w:rPr>
                <w:rFonts w:eastAsia="Times New Roman" w:cs="Arial"/>
                <w:sz w:val="18"/>
                <w:szCs w:val="24"/>
              </w:rPr>
            </w:pPr>
            <w:r w:rsidRPr="00BA280B">
              <w:rPr>
                <w:rFonts w:eastAsia="Times New Roman" w:cs="Arial"/>
                <w:b/>
                <w:bCs/>
                <w:color w:val="000000"/>
                <w:sz w:val="18"/>
                <w:szCs w:val="20"/>
              </w:rPr>
              <w:t>Unsatisfactory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A280B" w:rsidRPr="00BA280B" w:rsidRDefault="00BA280B" w:rsidP="00BA280B">
            <w:pPr>
              <w:spacing w:before="0" w:after="0" w:line="240" w:lineRule="auto"/>
              <w:jc w:val="center"/>
              <w:rPr>
                <w:rFonts w:eastAsia="Times New Roman" w:cs="Arial"/>
                <w:sz w:val="18"/>
                <w:szCs w:val="24"/>
              </w:rPr>
            </w:pPr>
            <w:r w:rsidRPr="00BA280B">
              <w:rPr>
                <w:rFonts w:eastAsia="Times New Roman" w:cs="Arial"/>
                <w:b/>
                <w:bCs/>
                <w:color w:val="000000"/>
                <w:sz w:val="18"/>
              </w:rPr>
              <w:t>Needs Improvement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A280B" w:rsidRPr="00BA280B" w:rsidRDefault="00BA280B" w:rsidP="00BA280B">
            <w:pPr>
              <w:spacing w:before="0" w:after="0" w:line="240" w:lineRule="auto"/>
              <w:jc w:val="center"/>
              <w:rPr>
                <w:rFonts w:eastAsia="Times New Roman" w:cs="Arial"/>
                <w:sz w:val="18"/>
                <w:szCs w:val="24"/>
              </w:rPr>
            </w:pPr>
            <w:r w:rsidRPr="00BA280B">
              <w:rPr>
                <w:rFonts w:eastAsia="Times New Roman" w:cs="Arial"/>
                <w:b/>
                <w:bCs/>
                <w:color w:val="000000"/>
                <w:sz w:val="18"/>
              </w:rPr>
              <w:t>Proficient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A280B" w:rsidRPr="00BA280B" w:rsidRDefault="00BA280B" w:rsidP="00BA280B">
            <w:pPr>
              <w:spacing w:before="0" w:after="0" w:line="240" w:lineRule="auto"/>
              <w:jc w:val="center"/>
              <w:rPr>
                <w:rFonts w:eastAsia="Times New Roman" w:cs="Arial"/>
                <w:sz w:val="18"/>
                <w:szCs w:val="24"/>
              </w:rPr>
            </w:pPr>
            <w:r w:rsidRPr="00BA280B">
              <w:rPr>
                <w:rFonts w:eastAsia="Times New Roman" w:cs="Arial"/>
                <w:b/>
                <w:bCs/>
                <w:color w:val="000000"/>
                <w:sz w:val="18"/>
              </w:rPr>
              <w:t>Exemplary</w:t>
            </w:r>
          </w:p>
        </w:tc>
      </w:tr>
      <w:tr w:rsidR="007B6E75" w:rsidRPr="00BA280B" w:rsidTr="00BA280B">
        <w:trPr>
          <w:trHeight w:val="127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A280B" w:rsidRPr="00BA280B" w:rsidRDefault="00BA280B" w:rsidP="00BA280B">
            <w:pPr>
              <w:spacing w:before="0" w:after="0" w:line="240" w:lineRule="auto"/>
              <w:rPr>
                <w:rFonts w:eastAsia="Times New Roman" w:cs="Arial"/>
                <w:sz w:val="18"/>
                <w:szCs w:val="24"/>
              </w:rPr>
            </w:pPr>
            <w:r w:rsidRPr="00BA280B">
              <w:rPr>
                <w:rFonts w:eastAsia="Times New Roman" w:cs="Arial"/>
                <w:color w:val="000000"/>
                <w:sz w:val="18"/>
                <w:szCs w:val="18"/>
              </w:rPr>
              <w:t>III-C-1.</w:t>
            </w:r>
          </w:p>
          <w:p w:rsidR="00BA280B" w:rsidRPr="00BA280B" w:rsidRDefault="00BA280B" w:rsidP="00BA280B">
            <w:pPr>
              <w:spacing w:before="0" w:after="0" w:line="240" w:lineRule="auto"/>
              <w:rPr>
                <w:rFonts w:eastAsia="Times New Roman" w:cs="Arial"/>
                <w:sz w:val="18"/>
                <w:szCs w:val="24"/>
              </w:rPr>
            </w:pPr>
            <w:r w:rsidRPr="00BA280B">
              <w:rPr>
                <w:rFonts w:eastAsia="Times New Roman" w:cs="Arial"/>
                <w:color w:val="000000"/>
                <w:sz w:val="18"/>
                <w:szCs w:val="18"/>
              </w:rPr>
              <w:t>Two-Way</w:t>
            </w:r>
            <w:r w:rsidR="007B6E75">
              <w:rPr>
                <w:rFonts w:eastAsia="Times New Roman" w:cs="Arial"/>
                <w:color w:val="000000"/>
                <w:sz w:val="18"/>
                <w:szCs w:val="18"/>
              </w:rPr>
              <w:t xml:space="preserve"> &amp; Culturally Proficient Communi</w:t>
            </w:r>
            <w:r w:rsidRPr="00BA280B">
              <w:rPr>
                <w:rFonts w:eastAsia="Times New Roman" w:cs="Arial"/>
                <w:color w:val="000000"/>
                <w:sz w:val="18"/>
                <w:szCs w:val="18"/>
              </w:rPr>
              <w:t>cation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A280B" w:rsidRPr="00BA280B" w:rsidRDefault="00BA280B" w:rsidP="00BA280B">
            <w:pPr>
              <w:spacing w:before="0" w:after="0" w:line="240" w:lineRule="auto"/>
              <w:rPr>
                <w:rFonts w:eastAsia="Times New Roman" w:cs="Arial"/>
                <w:sz w:val="18"/>
                <w:szCs w:val="24"/>
              </w:rPr>
            </w:pPr>
            <w:r w:rsidRPr="00BA280B">
              <w:rPr>
                <w:rFonts w:eastAsia="Times New Roman" w:cs="Arial"/>
                <w:color w:val="000000"/>
                <w:sz w:val="18"/>
                <w:szCs w:val="18"/>
              </w:rPr>
              <w:t>Does not set clear expectations for or provide support to educators to communicate with families. School and classroom communication regarding student learning and performance primarily occurs through report cards.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A280B" w:rsidRPr="00BA280B" w:rsidRDefault="00BA280B" w:rsidP="00BA280B">
            <w:pPr>
              <w:spacing w:before="0" w:after="0" w:line="240" w:lineRule="auto"/>
              <w:rPr>
                <w:rFonts w:eastAsia="Times New Roman" w:cs="Arial"/>
                <w:sz w:val="18"/>
                <w:szCs w:val="24"/>
              </w:rPr>
            </w:pPr>
            <w:r w:rsidRPr="00BA280B">
              <w:rPr>
                <w:rFonts w:eastAsia="Times New Roman" w:cs="Arial"/>
                <w:color w:val="000000"/>
                <w:sz w:val="18"/>
                <w:szCs w:val="18"/>
              </w:rPr>
              <w:t>May set expectations for and provide limited support to educators to communicate with families, but does not stress the importance of two-way communication channels. School and classroom communication regarding student learning and performance primarily occurs through newsletters and other one-way media.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A280B" w:rsidRPr="007B6E75" w:rsidRDefault="00BA280B" w:rsidP="00BA280B">
            <w:pPr>
              <w:spacing w:before="0" w:after="0" w:line="240" w:lineRule="auto"/>
              <w:rPr>
                <w:rFonts w:eastAsia="Times New Roman" w:cs="Arial"/>
                <w:b/>
                <w:sz w:val="18"/>
                <w:szCs w:val="24"/>
              </w:rPr>
            </w:pPr>
            <w:r w:rsidRPr="007B6E75">
              <w:rPr>
                <w:rFonts w:eastAsia="Times New Roman" w:cs="Arial"/>
                <w:b/>
                <w:color w:val="000000"/>
                <w:sz w:val="18"/>
                <w:szCs w:val="18"/>
              </w:rPr>
              <w:t>Sets clear expectations for, and provides support, to educators to communicate regularly with families using two-way communication channels, including careful and prompt response to communications from families and encoura</w:t>
            </w:r>
            <w:r w:rsidR="007B6E75" w:rsidRPr="007B6E75">
              <w:rPr>
                <w:rFonts w:eastAsia="Times New Roman" w:cs="Arial"/>
                <w:b/>
                <w:color w:val="000000"/>
                <w:sz w:val="18"/>
                <w:szCs w:val="18"/>
              </w:rPr>
              <w:t>ges family/teacher interactions that are sensitive to different families’ home language, culture, and values.</w:t>
            </w:r>
            <w:r w:rsidRPr="007B6E75">
              <w:rPr>
                <w:rFonts w:eastAsia="Times New Roman" w:cs="Arial"/>
                <w:b/>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A280B" w:rsidRPr="00BA280B" w:rsidRDefault="00BA280B" w:rsidP="00BA280B">
            <w:pPr>
              <w:spacing w:before="0" w:after="0" w:line="240" w:lineRule="auto"/>
              <w:rPr>
                <w:rFonts w:eastAsia="Times New Roman" w:cs="Arial"/>
                <w:sz w:val="18"/>
                <w:szCs w:val="24"/>
              </w:rPr>
            </w:pPr>
            <w:r w:rsidRPr="00BA280B">
              <w:rPr>
                <w:rFonts w:eastAsia="Times New Roman" w:cs="Arial"/>
                <w:color w:val="000000"/>
                <w:sz w:val="18"/>
                <w:szCs w:val="18"/>
              </w:rPr>
              <w:t>Sets clear expectations for, and provides differentiated support, to ensure that all educators design and implement frequent personalized communications, respond carefully and promptly to communications from families, and solicit feedback from families that informs improvement to communication plans. Is able to model this element.   </w:t>
            </w:r>
          </w:p>
        </w:tc>
      </w:tr>
    </w:tbl>
    <w:p w:rsidR="00524B98" w:rsidRPr="007B6E75" w:rsidRDefault="007B6E75" w:rsidP="00524B98">
      <w:pPr>
        <w:pStyle w:val="Standard"/>
        <w:rPr>
          <w:b/>
          <w:i w:val="0"/>
        </w:rPr>
      </w:pPr>
      <w:r w:rsidRPr="007B6E75">
        <w:rPr>
          <w:b/>
          <w:i w:val="0"/>
        </w:rPr>
        <w:t>Review unsat, NI and Ex</w:t>
      </w:r>
      <w:r w:rsidR="009C40C0" w:rsidRPr="007B6E75">
        <w:rPr>
          <w:b/>
          <w:i w:val="0"/>
        </w:rPr>
        <w:br w:type="page"/>
      </w:r>
    </w:p>
    <w:p w:rsidR="00524B98" w:rsidRDefault="00524B98" w:rsidP="009C40C0">
      <w:pPr>
        <w:pStyle w:val="Standard"/>
        <w:rPr>
          <w:b/>
          <w:sz w:val="24"/>
          <w:szCs w:val="24"/>
        </w:rPr>
      </w:pPr>
    </w:p>
    <w:p w:rsidR="009C40C0" w:rsidRPr="00717210" w:rsidRDefault="009C40C0" w:rsidP="009C40C0">
      <w:pPr>
        <w:pStyle w:val="Standard"/>
        <w:rPr>
          <w:sz w:val="24"/>
          <w:szCs w:val="24"/>
        </w:rPr>
      </w:pPr>
      <w:r w:rsidRPr="00717210">
        <w:rPr>
          <w:b/>
          <w:sz w:val="24"/>
          <w:szCs w:val="24"/>
        </w:rPr>
        <w:t>Standard IV: Professional Culture.</w:t>
      </w:r>
      <w:r w:rsidRPr="00717210">
        <w:rPr>
          <w:sz w:val="24"/>
          <w:szCs w:val="24"/>
        </w:rPr>
        <w:t xml:space="preserve"> The teacher promotes the learning and growth of all students through ethical, culturally proficient, skilled, and collaborative practice.</w:t>
      </w:r>
    </w:p>
    <w:p w:rsidR="009C40C0" w:rsidRPr="009C40C0" w:rsidRDefault="009C40C0" w:rsidP="009C40C0">
      <w:pPr>
        <w:pStyle w:val="Indicator"/>
        <w:spacing w:before="240" w:line="276" w:lineRule="auto"/>
        <w:ind w:left="1699" w:hanging="1699"/>
        <w:rPr>
          <w:sz w:val="22"/>
          <w:szCs w:val="22"/>
        </w:rPr>
      </w:pPr>
      <w:r w:rsidRPr="009C40C0">
        <w:rPr>
          <w:sz w:val="22"/>
          <w:szCs w:val="22"/>
        </w:rPr>
        <w:t>Indicator IV-A.</w:t>
      </w:r>
      <w:r w:rsidRPr="009C40C0">
        <w:rPr>
          <w:sz w:val="22"/>
          <w:szCs w:val="22"/>
        </w:rPr>
        <w:tab/>
        <w:t>Reflection: Demonstrates the capacity to reflect on and improve the educator’s own practice, using informal means as well as meetings with teams and work groups to gather information, analyze data, examine issues, set meaningful goals, and develop new approaches in order to improve teaching and learning.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9C40C0" w:rsidRPr="009C40C0" w:rsidTr="00524B98">
        <w:trPr>
          <w:cantSplit/>
          <w:tblHeader/>
        </w:trPr>
        <w:tc>
          <w:tcPr>
            <w:tcW w:w="533" w:type="pct"/>
            <w:tcBorders>
              <w:bottom w:val="single" w:sz="4" w:space="0" w:color="auto"/>
            </w:tcBorders>
            <w:shd w:val="clear" w:color="auto" w:fill="E2EAF6"/>
          </w:tcPr>
          <w:p w:rsidR="009C40C0" w:rsidRPr="009C40C0" w:rsidRDefault="009C40C0" w:rsidP="009C40C0">
            <w:pPr>
              <w:pStyle w:val="TableText"/>
              <w:rPr>
                <w:b/>
                <w:sz w:val="18"/>
                <w:szCs w:val="18"/>
              </w:rPr>
            </w:pPr>
            <w:r w:rsidRPr="009C40C0">
              <w:rPr>
                <w:b/>
                <w:sz w:val="18"/>
                <w:szCs w:val="18"/>
              </w:rPr>
              <w:t>IV-A. Elements</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Unsatisfactory</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Needs Improvement</w:t>
            </w:r>
          </w:p>
        </w:tc>
        <w:tc>
          <w:tcPr>
            <w:tcW w:w="1117" w:type="pct"/>
            <w:shd w:val="clear" w:color="auto" w:fill="auto"/>
            <w:vAlign w:val="center"/>
          </w:tcPr>
          <w:p w:rsidR="009C40C0" w:rsidRPr="009C40C0" w:rsidRDefault="009C40C0" w:rsidP="009C40C0">
            <w:pPr>
              <w:pStyle w:val="ProficientHeading"/>
              <w:rPr>
                <w:sz w:val="18"/>
                <w:szCs w:val="18"/>
              </w:rPr>
            </w:pPr>
            <w:r w:rsidRPr="009C40C0">
              <w:rPr>
                <w:sz w:val="18"/>
                <w:szCs w:val="18"/>
              </w:rPr>
              <w:t>Proficient</w:t>
            </w:r>
          </w:p>
        </w:tc>
        <w:tc>
          <w:tcPr>
            <w:tcW w:w="1116" w:type="pct"/>
            <w:vAlign w:val="center"/>
          </w:tcPr>
          <w:p w:rsidR="009C40C0" w:rsidRPr="009C40C0" w:rsidRDefault="009C40C0" w:rsidP="009C40C0">
            <w:pPr>
              <w:pStyle w:val="TableBlueHead"/>
              <w:rPr>
                <w:color w:val="auto"/>
                <w:sz w:val="18"/>
                <w:szCs w:val="18"/>
              </w:rPr>
            </w:pPr>
            <w:r w:rsidRPr="009C40C0">
              <w:rPr>
                <w:color w:val="auto"/>
                <w:sz w:val="18"/>
                <w:szCs w:val="18"/>
              </w:rPr>
              <w:t>Exemplary</w:t>
            </w:r>
          </w:p>
        </w:tc>
      </w:tr>
      <w:tr w:rsidR="009C40C0" w:rsidRPr="009C40C0" w:rsidTr="00524B98">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IV-A-1.</w:t>
            </w:r>
          </w:p>
          <w:p w:rsidR="009C40C0" w:rsidRPr="009C40C0" w:rsidRDefault="009C40C0" w:rsidP="009C40C0">
            <w:pPr>
              <w:pStyle w:val="TableText"/>
              <w:rPr>
                <w:sz w:val="18"/>
                <w:szCs w:val="18"/>
              </w:rPr>
            </w:pPr>
            <w:r w:rsidRPr="009C40C0">
              <w:rPr>
                <w:sz w:val="18"/>
                <w:szCs w:val="18"/>
              </w:rPr>
              <w:t>Reflective Practice</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 xml:space="preserve">Demonstrates limited reflection on practice and/or use of insights gained to improve practice. </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May reflect on the effectiveness of lessons/ units and interactions with students but not with colleagues and/or rarely uses insights to improve practice.</w:t>
            </w:r>
          </w:p>
        </w:tc>
        <w:tc>
          <w:tcPr>
            <w:tcW w:w="1117" w:type="pct"/>
            <w:shd w:val="clear" w:color="auto" w:fill="auto"/>
          </w:tcPr>
          <w:p w:rsidR="009C40C0" w:rsidRPr="009C40C0" w:rsidRDefault="009C40C0" w:rsidP="009C40C0">
            <w:pPr>
              <w:pStyle w:val="TableText"/>
              <w:rPr>
                <w:b/>
                <w:sz w:val="18"/>
                <w:szCs w:val="18"/>
              </w:rPr>
            </w:pPr>
            <w:r w:rsidRPr="009C40C0">
              <w:rPr>
                <w:b/>
                <w:sz w:val="18"/>
                <w:szCs w:val="18"/>
              </w:rPr>
              <w:t>Regularly reflects on the effectiveness of lessons, units, and interactions with students, both individually and with colleagues, and uses insights gained to improve practice and student learning.</w:t>
            </w:r>
          </w:p>
        </w:tc>
        <w:tc>
          <w:tcPr>
            <w:tcW w:w="1116" w:type="pct"/>
          </w:tcPr>
          <w:p w:rsidR="009C40C0" w:rsidRPr="009C40C0" w:rsidRDefault="009C40C0" w:rsidP="009C40C0">
            <w:pPr>
              <w:pStyle w:val="TableBlueText"/>
              <w:rPr>
                <w:color w:val="auto"/>
                <w:sz w:val="18"/>
                <w:szCs w:val="18"/>
              </w:rPr>
            </w:pPr>
            <w:r w:rsidRPr="009C40C0">
              <w:rPr>
                <w:color w:val="auto"/>
                <w:sz w:val="18"/>
                <w:szCs w:val="18"/>
              </w:rPr>
              <w:t>Regularly reflects on the effectiveness of lessons, units, and interactions with students, both individually and with colleagues; and uses and shares with colleagues, insights gained to improve practice and student learning. Is able to model this element.</w:t>
            </w:r>
          </w:p>
        </w:tc>
      </w:tr>
    </w:tbl>
    <w:p w:rsidR="00BA280B" w:rsidRDefault="00BA280B">
      <w:pPr>
        <w:spacing w:before="0" w:after="0" w:line="240" w:lineRule="auto"/>
        <w:rPr>
          <w:b/>
          <w:sz w:val="12"/>
          <w:szCs w:val="12"/>
        </w:rPr>
      </w:pPr>
      <w:r>
        <w:br w:type="page"/>
      </w:r>
    </w:p>
    <w:tbl>
      <w:tblPr>
        <w:tblpPr w:leftFromText="180" w:rightFromText="180" w:vertAnchor="page" w:horzAnchor="margin" w:tblpY="2130"/>
        <w:tblW w:w="0" w:type="auto"/>
        <w:tblLook w:val="04A0" w:firstRow="1" w:lastRow="0" w:firstColumn="1" w:lastColumn="0" w:noHBand="0" w:noVBand="1"/>
      </w:tblPr>
      <w:tblGrid>
        <w:gridCol w:w="1387"/>
        <w:gridCol w:w="2757"/>
        <w:gridCol w:w="3263"/>
        <w:gridCol w:w="3132"/>
        <w:gridCol w:w="4101"/>
      </w:tblGrid>
      <w:tr w:rsidR="007B6E75" w:rsidTr="007B6E75">
        <w:trPr>
          <w:trHeight w:val="885"/>
        </w:trPr>
        <w:tc>
          <w:tcPr>
            <w:tcW w:w="0" w:type="auto"/>
            <w:gridSpan w:val="5"/>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120" w:type="dxa"/>
              <w:bottom w:w="0" w:type="dxa"/>
              <w:right w:w="120" w:type="dxa"/>
            </w:tcMar>
            <w:hideMark/>
          </w:tcPr>
          <w:p w:rsidR="007B6E75" w:rsidRDefault="007B6E75" w:rsidP="00CD05F7">
            <w:pPr>
              <w:spacing w:before="0" w:after="0" w:line="240" w:lineRule="auto"/>
              <w:rPr>
                <w:rFonts w:eastAsia="Times New Roman" w:cs="Arial"/>
                <w:sz w:val="22"/>
                <w:szCs w:val="18"/>
              </w:rPr>
            </w:pPr>
            <w:r>
              <w:rPr>
                <w:rFonts w:eastAsia="Times New Roman" w:cs="Arial"/>
                <w:b/>
                <w:bCs/>
                <w:color w:val="000000"/>
                <w:szCs w:val="18"/>
              </w:rPr>
              <w:lastRenderedPageBreak/>
              <w:t>Indicator IV-B.      </w:t>
            </w:r>
            <w:r>
              <w:rPr>
                <w:rFonts w:eastAsia="Times New Roman" w:cs="Arial"/>
                <w:b/>
                <w:bCs/>
                <w:color w:val="000000"/>
                <w:sz w:val="22"/>
                <w:szCs w:val="18"/>
              </w:rPr>
              <w:t xml:space="preserve">Continuous Learning: Develops and nurtures a culture in which staff members are reflective about their practice and use </w:t>
            </w:r>
          </w:p>
          <w:p w:rsidR="007B6E75" w:rsidRDefault="007B6E75" w:rsidP="00CD05F7">
            <w:pPr>
              <w:spacing w:before="0" w:after="0" w:line="240" w:lineRule="auto"/>
              <w:rPr>
                <w:rFonts w:eastAsia="Times New Roman" w:cs="Arial"/>
                <w:sz w:val="22"/>
                <w:szCs w:val="18"/>
              </w:rPr>
            </w:pPr>
            <w:r>
              <w:rPr>
                <w:rFonts w:eastAsia="Times New Roman" w:cs="Arial"/>
                <w:b/>
                <w:bCs/>
                <w:color w:val="000000"/>
                <w:sz w:val="22"/>
                <w:szCs w:val="18"/>
              </w:rPr>
              <w:t xml:space="preserve">                               student data, current research, best practices and theory to continuously adapt instruction and achieve improved </w:t>
            </w:r>
          </w:p>
          <w:p w:rsidR="007B6E75" w:rsidRDefault="007B6E75" w:rsidP="00CD05F7">
            <w:pPr>
              <w:spacing w:before="0" w:after="0" w:line="240" w:lineRule="auto"/>
              <w:rPr>
                <w:rFonts w:eastAsia="Times New Roman" w:cs="Arial"/>
                <w:sz w:val="18"/>
                <w:szCs w:val="18"/>
              </w:rPr>
            </w:pPr>
            <w:r>
              <w:rPr>
                <w:rFonts w:eastAsia="Times New Roman" w:cs="Arial"/>
                <w:b/>
                <w:bCs/>
                <w:color w:val="000000"/>
                <w:sz w:val="22"/>
                <w:szCs w:val="18"/>
              </w:rPr>
              <w:t xml:space="preserve">                               results. </w:t>
            </w:r>
          </w:p>
        </w:tc>
      </w:tr>
      <w:tr w:rsidR="007B6E75" w:rsidTr="007B6E75">
        <w:trPr>
          <w:trHeight w:val="43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B6E75" w:rsidRDefault="007B6E75" w:rsidP="00CD05F7">
            <w:pPr>
              <w:spacing w:before="0" w:after="0" w:line="240" w:lineRule="auto"/>
              <w:rPr>
                <w:rFonts w:eastAsia="Times New Roman" w:cs="Arial"/>
                <w:sz w:val="18"/>
                <w:szCs w:val="18"/>
              </w:rPr>
            </w:pPr>
            <w:r>
              <w:rPr>
                <w:rFonts w:eastAsia="Times New Roman" w:cs="Arial"/>
                <w:b/>
                <w:bCs/>
                <w:color w:val="000000"/>
                <w:sz w:val="18"/>
                <w:szCs w:val="18"/>
              </w:rPr>
              <w:t>IV-B. Elements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B6E75" w:rsidRDefault="007B6E75" w:rsidP="00CD05F7">
            <w:pPr>
              <w:spacing w:before="0" w:after="0" w:line="240" w:lineRule="auto"/>
              <w:jc w:val="center"/>
              <w:rPr>
                <w:rFonts w:eastAsia="Times New Roman" w:cs="Arial"/>
                <w:sz w:val="18"/>
                <w:szCs w:val="18"/>
              </w:rPr>
            </w:pPr>
            <w:r>
              <w:rPr>
                <w:rFonts w:eastAsia="Times New Roman" w:cs="Arial"/>
                <w:b/>
                <w:bCs/>
                <w:color w:val="000000"/>
                <w:sz w:val="18"/>
                <w:szCs w:val="18"/>
              </w:rPr>
              <w:t>Unsatisfactory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B6E75" w:rsidRDefault="007B6E75" w:rsidP="00CD05F7">
            <w:pPr>
              <w:spacing w:before="0" w:after="0" w:line="240" w:lineRule="auto"/>
              <w:jc w:val="center"/>
              <w:rPr>
                <w:rFonts w:eastAsia="Times New Roman" w:cs="Arial"/>
                <w:sz w:val="18"/>
                <w:szCs w:val="18"/>
              </w:rPr>
            </w:pPr>
            <w:r>
              <w:rPr>
                <w:rFonts w:eastAsia="Times New Roman" w:cs="Arial"/>
                <w:b/>
                <w:bCs/>
                <w:color w:val="000000"/>
                <w:sz w:val="18"/>
                <w:szCs w:val="18"/>
              </w:rPr>
              <w:t>Needs Improvement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B6E75" w:rsidRDefault="007B6E75" w:rsidP="00CD05F7">
            <w:pPr>
              <w:spacing w:before="0" w:after="0" w:line="240" w:lineRule="auto"/>
              <w:jc w:val="center"/>
              <w:rPr>
                <w:rFonts w:eastAsia="Times New Roman" w:cs="Arial"/>
                <w:sz w:val="18"/>
                <w:szCs w:val="18"/>
              </w:rPr>
            </w:pPr>
            <w:r>
              <w:rPr>
                <w:rFonts w:eastAsia="Times New Roman" w:cs="Arial"/>
                <w:b/>
                <w:bCs/>
                <w:color w:val="000000"/>
                <w:sz w:val="18"/>
                <w:szCs w:val="18"/>
              </w:rPr>
              <w:t>Proficient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B6E75" w:rsidRDefault="007B6E75" w:rsidP="00CD05F7">
            <w:pPr>
              <w:spacing w:before="0" w:after="0" w:line="240" w:lineRule="auto"/>
              <w:jc w:val="center"/>
              <w:rPr>
                <w:rFonts w:eastAsia="Times New Roman" w:cs="Arial"/>
                <w:sz w:val="18"/>
                <w:szCs w:val="18"/>
              </w:rPr>
            </w:pPr>
            <w:r>
              <w:rPr>
                <w:rFonts w:eastAsia="Times New Roman" w:cs="Arial"/>
                <w:b/>
                <w:bCs/>
                <w:color w:val="000000"/>
                <w:sz w:val="18"/>
                <w:szCs w:val="18"/>
              </w:rPr>
              <w:t>Exemplary</w:t>
            </w:r>
          </w:p>
        </w:tc>
      </w:tr>
      <w:tr w:rsidR="007B6E75" w:rsidTr="007B6E75">
        <w:trPr>
          <w:trHeight w:val="127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B6E75" w:rsidRDefault="007B6E75" w:rsidP="00CD05F7">
            <w:pPr>
              <w:spacing w:before="0" w:after="0" w:line="240" w:lineRule="auto"/>
              <w:rPr>
                <w:rFonts w:eastAsia="Times New Roman" w:cs="Arial"/>
                <w:sz w:val="18"/>
                <w:szCs w:val="18"/>
              </w:rPr>
            </w:pPr>
            <w:r>
              <w:rPr>
                <w:rFonts w:eastAsia="Times New Roman" w:cs="Arial"/>
                <w:color w:val="000000"/>
                <w:sz w:val="18"/>
                <w:szCs w:val="18"/>
              </w:rPr>
              <w:t>IV-B-1. Continuous Learning of Staff</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B6E75" w:rsidRDefault="007B6E75" w:rsidP="00CD05F7">
            <w:pPr>
              <w:spacing w:before="0" w:after="0" w:line="240" w:lineRule="auto"/>
              <w:rPr>
                <w:rFonts w:eastAsia="Times New Roman" w:cs="Arial"/>
                <w:sz w:val="18"/>
                <w:szCs w:val="18"/>
              </w:rPr>
            </w:pPr>
            <w:r>
              <w:rPr>
                <w:rFonts w:eastAsia="Times New Roman" w:cs="Arial"/>
                <w:color w:val="000000"/>
                <w:sz w:val="18"/>
                <w:szCs w:val="18"/>
              </w:rPr>
              <w:t>Accepts the practice of educators working largely in isolation, without consideration of data and best practices, or discourages reflection among staff.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B6E75" w:rsidRDefault="007B6E75" w:rsidP="00CD05F7">
            <w:pPr>
              <w:spacing w:before="0" w:after="0" w:line="240" w:lineRule="auto"/>
              <w:rPr>
                <w:rFonts w:eastAsia="Times New Roman" w:cs="Arial"/>
                <w:sz w:val="18"/>
                <w:szCs w:val="18"/>
              </w:rPr>
            </w:pPr>
            <w:r>
              <w:rPr>
                <w:rFonts w:eastAsia="Times New Roman" w:cs="Arial"/>
                <w:color w:val="000000"/>
                <w:sz w:val="18"/>
                <w:szCs w:val="18"/>
              </w:rPr>
              <w:t>May encourage educators and team to reflect on the effectiveness of instruction and interactions with students and use data and best practices to adapt instruction but does not support educators in these practices.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B6E75" w:rsidRDefault="007B6E75" w:rsidP="00CD05F7">
            <w:pPr>
              <w:spacing w:before="0" w:after="0" w:line="240" w:lineRule="auto"/>
              <w:rPr>
                <w:rFonts w:eastAsia="Times New Roman" w:cs="Arial"/>
                <w:sz w:val="18"/>
                <w:szCs w:val="18"/>
              </w:rPr>
            </w:pPr>
            <w:r>
              <w:rPr>
                <w:rFonts w:eastAsia="Times New Roman" w:cs="Arial"/>
                <w:color w:val="000000"/>
                <w:sz w:val="18"/>
                <w:szCs w:val="18"/>
              </w:rPr>
              <w:t xml:space="preserve">Leads department staff to reflect on the effectiveness of lessons, units and interactions with students. Encourages staff to use data, research and best practices to adapt instruction to achieve improved results.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B6E75" w:rsidRDefault="007B6E75" w:rsidP="00CD05F7">
            <w:pPr>
              <w:spacing w:before="0" w:after="0" w:line="240" w:lineRule="auto"/>
              <w:rPr>
                <w:rFonts w:eastAsia="Times New Roman" w:cs="Arial"/>
                <w:sz w:val="18"/>
                <w:szCs w:val="18"/>
              </w:rPr>
            </w:pPr>
            <w:r>
              <w:rPr>
                <w:rFonts w:eastAsia="Times New Roman" w:cs="Arial"/>
                <w:color w:val="000000"/>
                <w:sz w:val="18"/>
                <w:szCs w:val="18"/>
              </w:rPr>
              <w:t xml:space="preserve">Models for educators how to reflect on the effectiveness of lessons, units, and interactions with students. and Uuses data, research, and best practices to adapt instruction to achieve improved results. Supports all educators to work in teams as often isas in feasible and appropriate. Is able to model this element. </w:t>
            </w:r>
          </w:p>
        </w:tc>
      </w:tr>
    </w:tbl>
    <w:p w:rsidR="00ED6E66" w:rsidRPr="00ED6E66" w:rsidRDefault="00ED6E66" w:rsidP="00ED6E66"/>
    <w:p w:rsidR="00ED6E66" w:rsidRDefault="00ED6E66" w:rsidP="00ED6E66"/>
    <w:p w:rsidR="00B27E78" w:rsidRDefault="00B27E78" w:rsidP="00ED6E66"/>
    <w:p w:rsidR="00B27E78" w:rsidRDefault="00B27E78" w:rsidP="00ED6E66"/>
    <w:p w:rsidR="00B27E78" w:rsidRPr="009C40C0" w:rsidRDefault="00B27E78" w:rsidP="00B27E78">
      <w:pPr>
        <w:pStyle w:val="Indicator"/>
        <w:ind w:left="1700" w:hanging="1700"/>
        <w:rPr>
          <w:sz w:val="22"/>
          <w:szCs w:val="22"/>
        </w:rPr>
      </w:pPr>
      <w:r w:rsidRPr="009C40C0">
        <w:rPr>
          <w:sz w:val="22"/>
          <w:szCs w:val="22"/>
        </w:rPr>
        <w:t>Indicator IV-C.</w:t>
      </w:r>
      <w:r w:rsidRPr="009C40C0">
        <w:rPr>
          <w:sz w:val="22"/>
          <w:szCs w:val="22"/>
        </w:rPr>
        <w:tab/>
        <w:t>Collaboration: Collaborates effectively with colleagues on a wide range of tasks.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B27E78" w:rsidRPr="009C40C0" w:rsidTr="00D205F5">
        <w:trPr>
          <w:cantSplit/>
          <w:tblHeader/>
        </w:trPr>
        <w:tc>
          <w:tcPr>
            <w:tcW w:w="500" w:type="pct"/>
            <w:tcBorders>
              <w:bottom w:val="single" w:sz="4" w:space="0" w:color="auto"/>
            </w:tcBorders>
            <w:shd w:val="clear" w:color="auto" w:fill="E2EAF6"/>
            <w:vAlign w:val="center"/>
          </w:tcPr>
          <w:p w:rsidR="00B27E78" w:rsidRPr="009C40C0" w:rsidRDefault="00B27E78" w:rsidP="00D205F5">
            <w:pPr>
              <w:pStyle w:val="TableText"/>
              <w:rPr>
                <w:b/>
                <w:sz w:val="18"/>
                <w:szCs w:val="18"/>
              </w:rPr>
            </w:pPr>
            <w:r w:rsidRPr="009C40C0">
              <w:rPr>
                <w:b/>
                <w:sz w:val="18"/>
                <w:szCs w:val="18"/>
              </w:rPr>
              <w:t>IV-C. Elements</w:t>
            </w:r>
          </w:p>
        </w:tc>
        <w:tc>
          <w:tcPr>
            <w:tcW w:w="1046" w:type="pct"/>
            <w:vAlign w:val="center"/>
          </w:tcPr>
          <w:p w:rsidR="00B27E78" w:rsidRPr="009C40C0" w:rsidRDefault="00B27E78" w:rsidP="00D205F5">
            <w:pPr>
              <w:pStyle w:val="TableBlueHead"/>
              <w:rPr>
                <w:color w:val="auto"/>
                <w:sz w:val="18"/>
                <w:szCs w:val="18"/>
              </w:rPr>
            </w:pPr>
            <w:r w:rsidRPr="009C40C0">
              <w:rPr>
                <w:color w:val="auto"/>
                <w:sz w:val="18"/>
                <w:szCs w:val="18"/>
              </w:rPr>
              <w:t>Unsatisfactory</w:t>
            </w:r>
          </w:p>
        </w:tc>
        <w:tc>
          <w:tcPr>
            <w:tcW w:w="1046" w:type="pct"/>
            <w:vAlign w:val="center"/>
          </w:tcPr>
          <w:p w:rsidR="00B27E78" w:rsidRPr="009C40C0" w:rsidRDefault="00B27E78" w:rsidP="00D205F5">
            <w:pPr>
              <w:pStyle w:val="TableBlueHead"/>
              <w:rPr>
                <w:color w:val="auto"/>
                <w:sz w:val="18"/>
                <w:szCs w:val="18"/>
              </w:rPr>
            </w:pPr>
            <w:r w:rsidRPr="009C40C0">
              <w:rPr>
                <w:color w:val="auto"/>
                <w:sz w:val="18"/>
                <w:szCs w:val="18"/>
              </w:rPr>
              <w:t>Needs Improvement</w:t>
            </w:r>
          </w:p>
        </w:tc>
        <w:tc>
          <w:tcPr>
            <w:tcW w:w="1046" w:type="pct"/>
            <w:shd w:val="clear" w:color="auto" w:fill="auto"/>
            <w:vAlign w:val="center"/>
          </w:tcPr>
          <w:p w:rsidR="00B27E78" w:rsidRPr="009C40C0" w:rsidRDefault="00B27E78" w:rsidP="00D205F5">
            <w:pPr>
              <w:pStyle w:val="ProficientHeading"/>
              <w:rPr>
                <w:sz w:val="18"/>
                <w:szCs w:val="18"/>
              </w:rPr>
            </w:pPr>
            <w:r w:rsidRPr="009C40C0">
              <w:rPr>
                <w:sz w:val="18"/>
                <w:szCs w:val="18"/>
              </w:rPr>
              <w:t>Proficient</w:t>
            </w:r>
          </w:p>
        </w:tc>
        <w:tc>
          <w:tcPr>
            <w:tcW w:w="1046" w:type="pct"/>
            <w:vAlign w:val="center"/>
          </w:tcPr>
          <w:p w:rsidR="00B27E78" w:rsidRPr="009C40C0" w:rsidRDefault="00B27E78" w:rsidP="00D205F5">
            <w:pPr>
              <w:pStyle w:val="TableBlueHead"/>
              <w:rPr>
                <w:color w:val="auto"/>
                <w:sz w:val="18"/>
                <w:szCs w:val="18"/>
              </w:rPr>
            </w:pPr>
            <w:r w:rsidRPr="009C40C0">
              <w:rPr>
                <w:color w:val="auto"/>
                <w:sz w:val="18"/>
                <w:szCs w:val="18"/>
              </w:rPr>
              <w:t>Exemplary</w:t>
            </w:r>
          </w:p>
        </w:tc>
      </w:tr>
      <w:tr w:rsidR="00B27E78" w:rsidRPr="009C40C0" w:rsidTr="00D205F5">
        <w:trPr>
          <w:cantSplit/>
        </w:trPr>
        <w:tc>
          <w:tcPr>
            <w:tcW w:w="533" w:type="pct"/>
            <w:shd w:val="clear" w:color="auto" w:fill="F2F2F2"/>
          </w:tcPr>
          <w:p w:rsidR="00B27E78" w:rsidRPr="009C40C0" w:rsidRDefault="00B27E78" w:rsidP="00D205F5">
            <w:pPr>
              <w:pStyle w:val="TableText"/>
              <w:rPr>
                <w:sz w:val="18"/>
                <w:szCs w:val="18"/>
              </w:rPr>
            </w:pPr>
            <w:r w:rsidRPr="009C40C0">
              <w:rPr>
                <w:sz w:val="18"/>
                <w:szCs w:val="18"/>
              </w:rPr>
              <w:t>IV-C-1.</w:t>
            </w:r>
          </w:p>
          <w:p w:rsidR="00B27E78" w:rsidRPr="009C40C0" w:rsidRDefault="00B27E78" w:rsidP="00D205F5">
            <w:pPr>
              <w:pStyle w:val="TableText"/>
              <w:rPr>
                <w:sz w:val="18"/>
                <w:szCs w:val="18"/>
              </w:rPr>
            </w:pPr>
            <w:r w:rsidRPr="009C40C0">
              <w:rPr>
                <w:sz w:val="18"/>
                <w:szCs w:val="18"/>
              </w:rPr>
              <w:t>Professional Collaboration</w:t>
            </w:r>
          </w:p>
        </w:tc>
        <w:tc>
          <w:tcPr>
            <w:tcW w:w="1117" w:type="pct"/>
          </w:tcPr>
          <w:p w:rsidR="00B27E78" w:rsidRPr="009C40C0" w:rsidRDefault="00B27E78" w:rsidP="00D205F5">
            <w:pPr>
              <w:pStyle w:val="TableBlueText"/>
              <w:rPr>
                <w:color w:val="auto"/>
                <w:sz w:val="18"/>
                <w:szCs w:val="18"/>
              </w:rPr>
            </w:pPr>
            <w:r w:rsidRPr="009C40C0">
              <w:rPr>
                <w:color w:val="auto"/>
                <w:sz w:val="18"/>
                <w:szCs w:val="18"/>
              </w:rPr>
              <w:t xml:space="preserve">Rarely and/or ineffectively collaborates with colleagues; conversations often lack focus on improving student learning. </w:t>
            </w:r>
          </w:p>
        </w:tc>
        <w:tc>
          <w:tcPr>
            <w:tcW w:w="1117" w:type="pct"/>
          </w:tcPr>
          <w:p w:rsidR="00B27E78" w:rsidRPr="009C40C0" w:rsidRDefault="00B27E78" w:rsidP="00D205F5">
            <w:pPr>
              <w:pStyle w:val="TableBlueText"/>
              <w:rPr>
                <w:color w:val="auto"/>
                <w:sz w:val="18"/>
                <w:szCs w:val="18"/>
              </w:rPr>
            </w:pPr>
            <w:r w:rsidRPr="009C40C0">
              <w:rPr>
                <w:color w:val="auto"/>
                <w:sz w:val="18"/>
                <w:szCs w:val="18"/>
              </w:rPr>
              <w:t xml:space="preserve">Does not consistently collaborate with colleagues in ways that support productive team effort. </w:t>
            </w:r>
          </w:p>
        </w:tc>
        <w:tc>
          <w:tcPr>
            <w:tcW w:w="1117" w:type="pct"/>
            <w:shd w:val="clear" w:color="auto" w:fill="auto"/>
          </w:tcPr>
          <w:p w:rsidR="00B27E78" w:rsidRPr="009C40C0" w:rsidRDefault="00B27E78" w:rsidP="00D205F5">
            <w:pPr>
              <w:pStyle w:val="TableText"/>
              <w:rPr>
                <w:b/>
                <w:sz w:val="18"/>
                <w:szCs w:val="18"/>
              </w:rPr>
            </w:pPr>
            <w:r w:rsidRPr="009C40C0">
              <w:rPr>
                <w:b/>
                <w:sz w:val="18"/>
                <w:szCs w:val="18"/>
              </w:rPr>
              <w:t>Consistently and effectively collaborates with colleagues in such work as developing standards-based units, examining student work, analyzing student performance, and planning appropriate intervention.</w:t>
            </w:r>
          </w:p>
        </w:tc>
        <w:tc>
          <w:tcPr>
            <w:tcW w:w="1117" w:type="pct"/>
          </w:tcPr>
          <w:p w:rsidR="00B27E78" w:rsidRPr="009C40C0" w:rsidRDefault="00B27E78" w:rsidP="00D205F5">
            <w:pPr>
              <w:pStyle w:val="TableBlueText"/>
              <w:rPr>
                <w:color w:val="auto"/>
                <w:sz w:val="18"/>
                <w:szCs w:val="18"/>
              </w:rPr>
            </w:pPr>
            <w:r w:rsidRPr="009C40C0">
              <w:rPr>
                <w:color w:val="auto"/>
                <w:sz w:val="18"/>
                <w:szCs w:val="18"/>
              </w:rPr>
              <w:t>Supports colleagues to collaborate in areas such as developing standards-based units, examining student work, analyzing student performance, and planning appropriate intervention. Is able to model this element.</w:t>
            </w:r>
          </w:p>
        </w:tc>
      </w:tr>
    </w:tbl>
    <w:p w:rsidR="00B27E78" w:rsidRDefault="00B27E78" w:rsidP="00ED6E66"/>
    <w:p w:rsidR="00B27E78" w:rsidRDefault="00B27E78" w:rsidP="00ED6E66"/>
    <w:p w:rsidR="00B27E78" w:rsidRDefault="00B27E78" w:rsidP="00ED6E66"/>
    <w:p w:rsidR="00B27E78" w:rsidRDefault="00B27E78" w:rsidP="00ED6E66"/>
    <w:p w:rsidR="00ED6E66" w:rsidRDefault="00ED6E66" w:rsidP="00ED6E66"/>
    <w:p w:rsidR="00ED6E66" w:rsidRDefault="00ED6E66" w:rsidP="00ED6E66"/>
    <w:p w:rsidR="00ED6E66" w:rsidRDefault="00B27E78" w:rsidP="00ED6E66">
      <w:pPr>
        <w:pStyle w:val="Indicator"/>
        <w:ind w:left="1700" w:hanging="1700"/>
        <w:rPr>
          <w:sz w:val="22"/>
          <w:szCs w:val="22"/>
        </w:rPr>
      </w:pPr>
      <w:r>
        <w:rPr>
          <w:sz w:val="22"/>
          <w:szCs w:val="22"/>
        </w:rPr>
        <w:t>Indicator IV-F</w:t>
      </w:r>
      <w:r w:rsidR="00ED6E66">
        <w:rPr>
          <w:sz w:val="22"/>
          <w:szCs w:val="22"/>
        </w:rPr>
        <w:t>.</w:t>
      </w:r>
      <w:r w:rsidR="00ED6E66">
        <w:rPr>
          <w:sz w:val="22"/>
          <w:szCs w:val="22"/>
        </w:rPr>
        <w:tab/>
        <w:t>Professional Responsibilities: Is ethical and reliable, and meets  responsibilities consistently including constructive conflict resolution in the department.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91"/>
        <w:gridCol w:w="3260"/>
        <w:gridCol w:w="3260"/>
        <w:gridCol w:w="3261"/>
        <w:gridCol w:w="3258"/>
      </w:tblGrid>
      <w:tr w:rsidR="00ED6E66" w:rsidTr="00ED6E66">
        <w:trPr>
          <w:cantSplit/>
          <w:tblHeader/>
        </w:trPr>
        <w:tc>
          <w:tcPr>
            <w:tcW w:w="533" w:type="pct"/>
            <w:tcBorders>
              <w:top w:val="single" w:sz="4" w:space="0" w:color="auto"/>
              <w:left w:val="single" w:sz="4" w:space="0" w:color="auto"/>
              <w:bottom w:val="single" w:sz="4" w:space="0" w:color="auto"/>
              <w:right w:val="single" w:sz="4" w:space="0" w:color="auto"/>
            </w:tcBorders>
            <w:shd w:val="clear" w:color="auto" w:fill="E2EAF6"/>
            <w:vAlign w:val="center"/>
            <w:hideMark/>
          </w:tcPr>
          <w:p w:rsidR="00ED6E66" w:rsidRDefault="00B27E78">
            <w:pPr>
              <w:pStyle w:val="TableText"/>
              <w:rPr>
                <w:b/>
                <w:sz w:val="18"/>
                <w:szCs w:val="18"/>
              </w:rPr>
            </w:pPr>
            <w:r>
              <w:rPr>
                <w:b/>
                <w:sz w:val="18"/>
                <w:szCs w:val="18"/>
              </w:rPr>
              <w:t>IV-F</w:t>
            </w:r>
            <w:r w:rsidR="00ED6E66">
              <w:rPr>
                <w:b/>
                <w:sz w:val="18"/>
                <w:szCs w:val="18"/>
              </w:rPr>
              <w:t>. Elements</w:t>
            </w:r>
          </w:p>
        </w:tc>
        <w:tc>
          <w:tcPr>
            <w:tcW w:w="1117" w:type="pct"/>
            <w:tcBorders>
              <w:top w:val="single" w:sz="4" w:space="0" w:color="auto"/>
              <w:left w:val="single" w:sz="4" w:space="0" w:color="auto"/>
              <w:bottom w:val="single" w:sz="4" w:space="0" w:color="auto"/>
              <w:right w:val="single" w:sz="4" w:space="0" w:color="auto"/>
            </w:tcBorders>
            <w:vAlign w:val="center"/>
            <w:hideMark/>
          </w:tcPr>
          <w:p w:rsidR="00ED6E66" w:rsidRDefault="00ED6E66">
            <w:pPr>
              <w:pStyle w:val="TableBlueHead"/>
              <w:rPr>
                <w:color w:val="auto"/>
                <w:sz w:val="18"/>
                <w:szCs w:val="18"/>
              </w:rPr>
            </w:pPr>
            <w:r>
              <w:rPr>
                <w:color w:val="auto"/>
                <w:sz w:val="18"/>
                <w:szCs w:val="18"/>
              </w:rPr>
              <w:t>Unsatisfactory</w:t>
            </w:r>
          </w:p>
        </w:tc>
        <w:tc>
          <w:tcPr>
            <w:tcW w:w="1117" w:type="pct"/>
            <w:tcBorders>
              <w:top w:val="single" w:sz="4" w:space="0" w:color="auto"/>
              <w:left w:val="single" w:sz="4" w:space="0" w:color="auto"/>
              <w:bottom w:val="single" w:sz="4" w:space="0" w:color="auto"/>
              <w:right w:val="single" w:sz="4" w:space="0" w:color="auto"/>
            </w:tcBorders>
            <w:vAlign w:val="center"/>
            <w:hideMark/>
          </w:tcPr>
          <w:p w:rsidR="00ED6E66" w:rsidRDefault="00ED6E66">
            <w:pPr>
              <w:pStyle w:val="TableBlueHead"/>
              <w:rPr>
                <w:color w:val="auto"/>
                <w:sz w:val="18"/>
                <w:szCs w:val="18"/>
              </w:rPr>
            </w:pPr>
            <w:r>
              <w:rPr>
                <w:color w:val="auto"/>
                <w:sz w:val="18"/>
                <w:szCs w:val="18"/>
              </w:rPr>
              <w:t>Needs Improvement</w:t>
            </w:r>
          </w:p>
        </w:tc>
        <w:tc>
          <w:tcPr>
            <w:tcW w:w="1117" w:type="pct"/>
            <w:tcBorders>
              <w:top w:val="single" w:sz="4" w:space="0" w:color="auto"/>
              <w:left w:val="single" w:sz="4" w:space="0" w:color="auto"/>
              <w:bottom w:val="single" w:sz="4" w:space="0" w:color="auto"/>
              <w:right w:val="single" w:sz="4" w:space="0" w:color="auto"/>
            </w:tcBorders>
            <w:vAlign w:val="center"/>
            <w:hideMark/>
          </w:tcPr>
          <w:p w:rsidR="00ED6E66" w:rsidRDefault="00ED6E66">
            <w:pPr>
              <w:pStyle w:val="ProficientHeading"/>
              <w:rPr>
                <w:sz w:val="18"/>
                <w:szCs w:val="18"/>
              </w:rPr>
            </w:pPr>
            <w:r>
              <w:rPr>
                <w:sz w:val="18"/>
                <w:szCs w:val="18"/>
              </w:rPr>
              <w:t>Proficient</w:t>
            </w:r>
          </w:p>
        </w:tc>
        <w:tc>
          <w:tcPr>
            <w:tcW w:w="1116" w:type="pct"/>
            <w:tcBorders>
              <w:top w:val="single" w:sz="4" w:space="0" w:color="auto"/>
              <w:left w:val="single" w:sz="4" w:space="0" w:color="auto"/>
              <w:bottom w:val="single" w:sz="4" w:space="0" w:color="auto"/>
              <w:right w:val="single" w:sz="4" w:space="0" w:color="auto"/>
            </w:tcBorders>
            <w:vAlign w:val="center"/>
            <w:hideMark/>
          </w:tcPr>
          <w:p w:rsidR="00ED6E66" w:rsidRDefault="00ED6E66">
            <w:pPr>
              <w:pStyle w:val="TableBlueHead"/>
              <w:rPr>
                <w:color w:val="auto"/>
                <w:sz w:val="18"/>
                <w:szCs w:val="18"/>
              </w:rPr>
            </w:pPr>
            <w:r>
              <w:rPr>
                <w:color w:val="auto"/>
                <w:sz w:val="18"/>
                <w:szCs w:val="18"/>
              </w:rPr>
              <w:t>Exemplary</w:t>
            </w:r>
          </w:p>
        </w:tc>
      </w:tr>
      <w:tr w:rsidR="00ED6E66" w:rsidTr="00ED6E66">
        <w:trPr>
          <w:cantSplit/>
        </w:trPr>
        <w:tc>
          <w:tcPr>
            <w:tcW w:w="533" w:type="pct"/>
            <w:tcBorders>
              <w:top w:val="single" w:sz="4" w:space="0" w:color="auto"/>
              <w:left w:val="single" w:sz="4" w:space="0" w:color="auto"/>
              <w:bottom w:val="single" w:sz="4" w:space="0" w:color="auto"/>
              <w:right w:val="single" w:sz="4" w:space="0" w:color="auto"/>
            </w:tcBorders>
            <w:shd w:val="clear" w:color="auto" w:fill="F2F2F2"/>
          </w:tcPr>
          <w:p w:rsidR="00ED6E66" w:rsidRDefault="00B27E78">
            <w:pPr>
              <w:spacing w:before="0" w:after="0" w:line="240" w:lineRule="auto"/>
              <w:rPr>
                <w:rFonts w:eastAsia="Times New Roman" w:cs="Arial"/>
                <w:b/>
                <w:sz w:val="18"/>
                <w:szCs w:val="18"/>
              </w:rPr>
            </w:pPr>
            <w:r>
              <w:rPr>
                <w:rFonts w:eastAsia="Times New Roman" w:cs="Arial"/>
                <w:b/>
                <w:color w:val="000000"/>
                <w:sz w:val="18"/>
                <w:szCs w:val="18"/>
              </w:rPr>
              <w:t>IV-F-2</w:t>
            </w:r>
            <w:r w:rsidR="00ED6E66">
              <w:rPr>
                <w:rFonts w:eastAsia="Times New Roman" w:cs="Arial"/>
                <w:b/>
                <w:color w:val="000000"/>
                <w:sz w:val="18"/>
                <w:szCs w:val="18"/>
              </w:rPr>
              <w:t>. Response to Disagreement</w:t>
            </w:r>
          </w:p>
          <w:p w:rsidR="00ED6E66" w:rsidRDefault="00ED6E66">
            <w:pPr>
              <w:pStyle w:val="TableText"/>
              <w:rPr>
                <w:b/>
                <w:sz w:val="18"/>
                <w:szCs w:val="18"/>
              </w:rPr>
            </w:pPr>
          </w:p>
        </w:tc>
        <w:tc>
          <w:tcPr>
            <w:tcW w:w="1117" w:type="pct"/>
            <w:tcBorders>
              <w:top w:val="single" w:sz="4" w:space="0" w:color="auto"/>
              <w:left w:val="single" w:sz="4" w:space="0" w:color="auto"/>
              <w:bottom w:val="single" w:sz="4" w:space="0" w:color="auto"/>
              <w:right w:val="single" w:sz="4" w:space="0" w:color="auto"/>
            </w:tcBorders>
            <w:hideMark/>
          </w:tcPr>
          <w:p w:rsidR="00ED6E66" w:rsidRDefault="00ED6E66">
            <w:pPr>
              <w:pStyle w:val="TableBlueText"/>
              <w:rPr>
                <w:b/>
                <w:color w:val="auto"/>
                <w:sz w:val="18"/>
                <w:szCs w:val="18"/>
              </w:rPr>
            </w:pPr>
            <w:r>
              <w:rPr>
                <w:rFonts w:eastAsia="Times New Roman" w:cs="Arial"/>
                <w:b/>
                <w:color w:val="000000"/>
                <w:sz w:val="18"/>
                <w:szCs w:val="18"/>
              </w:rPr>
              <w:t>Does not respond to disagreement or dissent and/or does not use appropriate, respectful, non-confrontational approaches.   </w:t>
            </w:r>
          </w:p>
        </w:tc>
        <w:tc>
          <w:tcPr>
            <w:tcW w:w="1117" w:type="pct"/>
            <w:tcBorders>
              <w:top w:val="single" w:sz="4" w:space="0" w:color="auto"/>
              <w:left w:val="single" w:sz="4" w:space="0" w:color="auto"/>
              <w:bottom w:val="single" w:sz="4" w:space="0" w:color="auto"/>
              <w:right w:val="single" w:sz="4" w:space="0" w:color="auto"/>
            </w:tcBorders>
            <w:hideMark/>
          </w:tcPr>
          <w:p w:rsidR="00ED6E66" w:rsidRDefault="00ED6E66">
            <w:pPr>
              <w:pStyle w:val="TableBlueText"/>
              <w:rPr>
                <w:b/>
                <w:color w:val="auto"/>
                <w:sz w:val="18"/>
                <w:szCs w:val="18"/>
              </w:rPr>
            </w:pPr>
            <w:r>
              <w:rPr>
                <w:rFonts w:eastAsia="Times New Roman" w:cs="Arial"/>
                <w:b/>
                <w:color w:val="000000"/>
                <w:sz w:val="18"/>
                <w:szCs w:val="18"/>
              </w:rPr>
              <w:t>May respond respectfully to disagreement and dissent, but responds inconsistently and does not always employ a non-confrontational approach   </w:t>
            </w:r>
          </w:p>
        </w:tc>
        <w:tc>
          <w:tcPr>
            <w:tcW w:w="1117" w:type="pct"/>
            <w:tcBorders>
              <w:top w:val="single" w:sz="4" w:space="0" w:color="auto"/>
              <w:left w:val="single" w:sz="4" w:space="0" w:color="auto"/>
              <w:bottom w:val="single" w:sz="4" w:space="0" w:color="auto"/>
              <w:right w:val="single" w:sz="4" w:space="0" w:color="auto"/>
            </w:tcBorders>
            <w:hideMark/>
          </w:tcPr>
          <w:p w:rsidR="00ED6E66" w:rsidRDefault="00ED6E66">
            <w:pPr>
              <w:pStyle w:val="ProficientText"/>
              <w:rPr>
                <w:sz w:val="18"/>
                <w:szCs w:val="18"/>
              </w:rPr>
            </w:pPr>
            <w:r>
              <w:rPr>
                <w:rFonts w:eastAsia="Times New Roman" w:cs="Arial"/>
                <w:color w:val="000000"/>
                <w:sz w:val="18"/>
                <w:szCs w:val="18"/>
              </w:rPr>
              <w:t>Employs a direct approach for responding respectfully and appropriately to disagreement and dissent, using both as an opportunity for learning.</w:t>
            </w:r>
          </w:p>
        </w:tc>
        <w:tc>
          <w:tcPr>
            <w:tcW w:w="1116" w:type="pct"/>
            <w:tcBorders>
              <w:top w:val="single" w:sz="4" w:space="0" w:color="auto"/>
              <w:left w:val="single" w:sz="4" w:space="0" w:color="auto"/>
              <w:bottom w:val="single" w:sz="4" w:space="0" w:color="auto"/>
              <w:right w:val="single" w:sz="4" w:space="0" w:color="auto"/>
            </w:tcBorders>
            <w:hideMark/>
          </w:tcPr>
          <w:p w:rsidR="00ED6E66" w:rsidRDefault="00ED6E66">
            <w:pPr>
              <w:pStyle w:val="TableBlueText"/>
              <w:rPr>
                <w:b/>
                <w:color w:val="auto"/>
                <w:sz w:val="18"/>
                <w:szCs w:val="18"/>
              </w:rPr>
            </w:pPr>
            <w:r>
              <w:rPr>
                <w:rFonts w:eastAsia="Times New Roman" w:cs="Arial"/>
                <w:b/>
                <w:color w:val="000000"/>
                <w:sz w:val="18"/>
                <w:szCs w:val="18"/>
              </w:rPr>
              <w:t>Employs</w:t>
            </w:r>
            <w:r w:rsidR="00836F13">
              <w:rPr>
                <w:rFonts w:eastAsia="Times New Roman" w:cs="Arial"/>
                <w:b/>
                <w:color w:val="000000"/>
                <w:sz w:val="18"/>
                <w:szCs w:val="18"/>
              </w:rPr>
              <w:t>/</w:t>
            </w:r>
            <w:r>
              <w:rPr>
                <w:rFonts w:eastAsia="Times New Roman" w:cs="Arial"/>
                <w:b/>
                <w:color w:val="000000"/>
                <w:sz w:val="18"/>
                <w:szCs w:val="18"/>
              </w:rPr>
              <w:t>Models a variety of strategies for responding respectfully and effectively to disagreement and dissent, using both as opportunities for learning. Is able to model this element.</w:t>
            </w:r>
          </w:p>
        </w:tc>
      </w:tr>
      <w:tr w:rsidR="00ED6E66" w:rsidTr="00ED6E66">
        <w:trPr>
          <w:cantSplit/>
        </w:trPr>
        <w:tc>
          <w:tcPr>
            <w:tcW w:w="533" w:type="pct"/>
            <w:tcBorders>
              <w:top w:val="single" w:sz="4" w:space="0" w:color="auto"/>
              <w:left w:val="single" w:sz="4" w:space="0" w:color="auto"/>
              <w:bottom w:val="single" w:sz="4" w:space="0" w:color="auto"/>
              <w:right w:val="single" w:sz="4" w:space="0" w:color="auto"/>
            </w:tcBorders>
            <w:shd w:val="clear" w:color="auto" w:fill="F2F2F2"/>
            <w:hideMark/>
          </w:tcPr>
          <w:p w:rsidR="00ED6E66" w:rsidRDefault="00B27E78">
            <w:pPr>
              <w:spacing w:before="0" w:after="0" w:line="240" w:lineRule="auto"/>
              <w:rPr>
                <w:rFonts w:eastAsia="Times New Roman" w:cs="Arial"/>
                <w:b/>
                <w:sz w:val="18"/>
                <w:szCs w:val="18"/>
              </w:rPr>
            </w:pPr>
            <w:r>
              <w:rPr>
                <w:rFonts w:eastAsia="Times New Roman" w:cs="Arial"/>
                <w:b/>
                <w:color w:val="000000"/>
                <w:sz w:val="18"/>
                <w:szCs w:val="18"/>
              </w:rPr>
              <w:t>IV-F-3</w:t>
            </w:r>
            <w:r w:rsidR="00ED6E66">
              <w:rPr>
                <w:rFonts w:eastAsia="Times New Roman" w:cs="Arial"/>
                <w:b/>
                <w:color w:val="000000"/>
                <w:sz w:val="18"/>
                <w:szCs w:val="18"/>
              </w:rPr>
              <w:t>. Communication Skills</w:t>
            </w:r>
          </w:p>
        </w:tc>
        <w:tc>
          <w:tcPr>
            <w:tcW w:w="1117" w:type="pct"/>
            <w:tcBorders>
              <w:top w:val="single" w:sz="4" w:space="0" w:color="auto"/>
              <w:left w:val="single" w:sz="4" w:space="0" w:color="auto"/>
              <w:bottom w:val="single" w:sz="4" w:space="0" w:color="auto"/>
              <w:right w:val="single" w:sz="4" w:space="0" w:color="auto"/>
            </w:tcBorders>
            <w:hideMark/>
          </w:tcPr>
          <w:p w:rsidR="00ED6E66" w:rsidRDefault="00ED6E66">
            <w:pPr>
              <w:spacing w:before="0" w:after="0" w:line="240" w:lineRule="auto"/>
              <w:rPr>
                <w:rFonts w:eastAsia="Times New Roman" w:cs="Arial"/>
                <w:b/>
                <w:sz w:val="18"/>
                <w:szCs w:val="18"/>
              </w:rPr>
            </w:pPr>
            <w:r>
              <w:rPr>
                <w:rFonts w:eastAsia="Times New Roman" w:cs="Arial"/>
                <w:b/>
                <w:color w:val="000000"/>
                <w:sz w:val="18"/>
                <w:szCs w:val="18"/>
              </w:rPr>
              <w:t xml:space="preserve">Demonstrates ineffectual interpersonal, written, or verbal communication skills at times. </w:t>
            </w:r>
          </w:p>
        </w:tc>
        <w:tc>
          <w:tcPr>
            <w:tcW w:w="1117" w:type="pct"/>
            <w:tcBorders>
              <w:top w:val="single" w:sz="4" w:space="0" w:color="auto"/>
              <w:left w:val="single" w:sz="4" w:space="0" w:color="auto"/>
              <w:bottom w:val="single" w:sz="4" w:space="0" w:color="auto"/>
              <w:right w:val="single" w:sz="4" w:space="0" w:color="auto"/>
            </w:tcBorders>
            <w:hideMark/>
          </w:tcPr>
          <w:p w:rsidR="00ED6E66" w:rsidRDefault="00ED6E66">
            <w:pPr>
              <w:spacing w:before="0" w:after="0" w:line="240" w:lineRule="auto"/>
              <w:rPr>
                <w:rFonts w:eastAsia="Times New Roman" w:cs="Arial"/>
                <w:b/>
                <w:sz w:val="18"/>
                <w:szCs w:val="18"/>
              </w:rPr>
            </w:pPr>
            <w:r>
              <w:rPr>
                <w:rFonts w:eastAsia="Times New Roman" w:cs="Arial"/>
                <w:b/>
                <w:color w:val="000000"/>
                <w:sz w:val="18"/>
                <w:szCs w:val="18"/>
              </w:rPr>
              <w:t xml:space="preserve">May demonstrate interpersonal, written, and verbal communication skills but sometimes makes grammatical errors or has difficulty expressing ideas to stakeholders. </w:t>
            </w:r>
          </w:p>
        </w:tc>
        <w:tc>
          <w:tcPr>
            <w:tcW w:w="1117" w:type="pct"/>
            <w:tcBorders>
              <w:top w:val="single" w:sz="4" w:space="0" w:color="auto"/>
              <w:left w:val="single" w:sz="4" w:space="0" w:color="auto"/>
              <w:bottom w:val="single" w:sz="4" w:space="0" w:color="auto"/>
              <w:right w:val="single" w:sz="4" w:space="0" w:color="auto"/>
            </w:tcBorders>
            <w:hideMark/>
          </w:tcPr>
          <w:p w:rsidR="00ED6E66" w:rsidRDefault="00ED6E66">
            <w:pPr>
              <w:spacing w:before="0" w:after="0" w:line="240" w:lineRule="auto"/>
              <w:rPr>
                <w:rFonts w:eastAsia="Times New Roman" w:cs="Arial"/>
                <w:b/>
                <w:sz w:val="18"/>
                <w:szCs w:val="18"/>
              </w:rPr>
            </w:pPr>
            <w:r>
              <w:rPr>
                <w:rFonts w:eastAsia="Times New Roman" w:cs="Arial"/>
                <w:b/>
                <w:color w:val="000000"/>
                <w:sz w:val="18"/>
                <w:szCs w:val="18"/>
              </w:rPr>
              <w:t xml:space="preserve">Demonstrates strong interpersonal, written and verbal communication skills.  that are appropriate to the context and audience. </w:t>
            </w:r>
          </w:p>
        </w:tc>
        <w:tc>
          <w:tcPr>
            <w:tcW w:w="1116" w:type="pct"/>
            <w:tcBorders>
              <w:top w:val="single" w:sz="4" w:space="0" w:color="auto"/>
              <w:left w:val="single" w:sz="4" w:space="0" w:color="auto"/>
              <w:bottom w:val="single" w:sz="4" w:space="0" w:color="auto"/>
              <w:right w:val="single" w:sz="4" w:space="0" w:color="auto"/>
            </w:tcBorders>
            <w:hideMark/>
          </w:tcPr>
          <w:p w:rsidR="00ED6E66" w:rsidRDefault="00ED6E66">
            <w:pPr>
              <w:spacing w:before="0" w:after="0" w:line="240" w:lineRule="auto"/>
              <w:rPr>
                <w:rFonts w:eastAsia="Times New Roman" w:cs="Arial"/>
                <w:b/>
                <w:sz w:val="18"/>
                <w:szCs w:val="18"/>
              </w:rPr>
            </w:pPr>
            <w:r>
              <w:rPr>
                <w:rFonts w:eastAsia="Times New Roman" w:cs="Arial"/>
                <w:b/>
                <w:color w:val="000000"/>
                <w:sz w:val="18"/>
                <w:szCs w:val="18"/>
              </w:rPr>
              <w:t>Demonstrates strong context – and audience-specific interpersonal, written, and verbal communication skills that are appropriate to the context and audience. Is able to model this element.</w:t>
            </w:r>
          </w:p>
        </w:tc>
      </w:tr>
    </w:tbl>
    <w:p w:rsidR="00ED6E66" w:rsidRPr="00ED6E66" w:rsidRDefault="00ED6E66" w:rsidP="00ED6E66"/>
    <w:sectPr w:rsidR="00ED6E66" w:rsidRPr="00ED6E66" w:rsidSect="00490450">
      <w:headerReference w:type="default" r:id="rId13"/>
      <w:footerReference w:type="default" r:id="rId14"/>
      <w:type w:val="continuous"/>
      <w:pgSz w:w="15840" w:h="12240" w:orient="landscape" w:code="1"/>
      <w:pgMar w:top="720" w:right="720" w:bottom="720" w:left="720" w:header="360" w:footer="720" w:gutter="0"/>
      <w:pgNumType w:start="1" w:chapStyle="4"/>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45E" w:rsidRDefault="00B6745E">
      <w:r>
        <w:separator/>
      </w:r>
    </w:p>
  </w:endnote>
  <w:endnote w:type="continuationSeparator" w:id="0">
    <w:p w:rsidR="00B6745E" w:rsidRDefault="00B67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420" w:rsidRPr="005F6EB6" w:rsidRDefault="005F6EB6" w:rsidP="005F6EB6">
    <w:pPr>
      <w:pStyle w:val="Footer"/>
      <w:tabs>
        <w:tab w:val="clear" w:pos="10080"/>
        <w:tab w:val="center" w:pos="7920"/>
      </w:tabs>
    </w:pPr>
    <w:r>
      <w:t xml:space="preserve">Part III: Appendix </w:t>
    </w:r>
    <w:r w:rsidR="00D86956">
      <w:t>C</w:t>
    </w:r>
    <w:r>
      <w:t>. ESE Model Rubric for Teachers</w:t>
    </w:r>
    <w:r w:rsidRPr="00C10A70">
      <w:tab/>
    </w:r>
    <w:r w:rsidR="007D240F">
      <w:t>January</w:t>
    </w:r>
    <w:r w:rsidRPr="00C10A70">
      <w:t xml:space="preserve"> 2012</w:t>
    </w:r>
    <w:r w:rsidRPr="00C10A70">
      <w:tab/>
      <w:t xml:space="preserve">page </w:t>
    </w:r>
    <w:r w:rsidR="00490450">
      <w:t>ii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5F1" w:rsidRPr="003C000E" w:rsidRDefault="002565F1" w:rsidP="002565F1">
    <w:pPr>
      <w:pStyle w:val="Footer"/>
      <w:tabs>
        <w:tab w:val="clear" w:pos="10080"/>
        <w:tab w:val="center" w:pos="7920"/>
      </w:tabs>
    </w:pPr>
    <w:r>
      <w:t xml:space="preserve">Part III: Appendix </w:t>
    </w:r>
    <w:r w:rsidR="00D86956">
      <w:t>C</w:t>
    </w:r>
    <w:r>
      <w:t>. ESE Model Rubric for Teachers</w:t>
    </w:r>
    <w:r w:rsidRPr="00C10A70">
      <w:tab/>
    </w:r>
    <w:r w:rsidR="007D240F">
      <w:t>January</w:t>
    </w:r>
    <w:r w:rsidRPr="00C10A70">
      <w:t xml:space="preserve"> 2012</w:t>
    </w:r>
    <w:r w:rsidRPr="00C10A70">
      <w:tab/>
      <w:t xml:space="preserve">page </w:t>
    </w:r>
    <w:r w:rsidR="00490450">
      <w:t>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2C" w:rsidRDefault="00BB0C2C" w:rsidP="005F6EB6">
    <w:pPr>
      <w:pStyle w:val="FooterNote"/>
    </w:pPr>
    <w:r w:rsidRPr="002A3356">
      <w:rPr>
        <w:b/>
        <w:i/>
      </w:rPr>
      <w:t>Note:</w:t>
    </w:r>
    <w:r w:rsidRPr="00D00B25">
      <w:t xml:space="preserve"> At the </w:t>
    </w:r>
    <w:r>
      <w:rPr>
        <w:i/>
      </w:rPr>
      <w:t>Exemplary</w:t>
    </w:r>
    <w:r w:rsidRPr="00D00B25">
      <w:t xml:space="preserve"> level, an educator’s level of expertise is such that he </w:t>
    </w:r>
    <w:r>
      <w:t xml:space="preserve">or she </w:t>
    </w:r>
    <w:r w:rsidRPr="00D00B25">
      <w:t>is able to model this element through training, teaching, coaching, assisting</w:t>
    </w:r>
    <w:r>
      <w:t>,</w:t>
    </w:r>
    <w:r w:rsidRPr="00D00B25">
      <w:t xml:space="preserve"> and/or demonstrating. In th</w:t>
    </w:r>
    <w:r>
      <w:t>is</w:t>
    </w:r>
    <w:r w:rsidRPr="00D00B25">
      <w:t xml:space="preserve"> rubric, this level of expertise is denoted by “Is able to model.”</w:t>
    </w:r>
  </w:p>
  <w:p w:rsidR="00BB0C2C" w:rsidRPr="00490450" w:rsidRDefault="00D86956" w:rsidP="005F6EB6">
    <w:pPr>
      <w:pStyle w:val="Footer"/>
      <w:tabs>
        <w:tab w:val="clear" w:pos="10080"/>
        <w:tab w:val="center" w:pos="7920"/>
      </w:tabs>
    </w:pPr>
    <w:r>
      <w:t>Part III: Appendix C</w:t>
    </w:r>
    <w:r w:rsidR="00BB0C2C">
      <w:t>. ESE Model Rubric for Teachers</w:t>
    </w:r>
    <w:r w:rsidR="00BB0C2C" w:rsidRPr="00C10A70">
      <w:tab/>
    </w:r>
    <w:r w:rsidR="007D240F">
      <w:t>January</w:t>
    </w:r>
    <w:r w:rsidR="00BB0C2C" w:rsidRPr="00C10A70">
      <w:t xml:space="preserve"> 2012</w:t>
    </w:r>
    <w:r w:rsidR="00BB0C2C" w:rsidRPr="00C10A70">
      <w:tab/>
      <w:t xml:space="preserve">page </w:t>
    </w:r>
    <w:r w:rsidR="00BB0C2C">
      <w:t>C-</w:t>
    </w:r>
    <w:r w:rsidR="00D26F2C" w:rsidRPr="00C10A70">
      <w:rPr>
        <w:rStyle w:val="PageNumber"/>
      </w:rPr>
      <w:fldChar w:fldCharType="begin"/>
    </w:r>
    <w:r w:rsidR="00BB0C2C" w:rsidRPr="00C10A70">
      <w:rPr>
        <w:rStyle w:val="PageNumber"/>
      </w:rPr>
      <w:instrText xml:space="preserve"> PAGE </w:instrText>
    </w:r>
    <w:r w:rsidR="00D26F2C" w:rsidRPr="00C10A70">
      <w:rPr>
        <w:rStyle w:val="PageNumber"/>
      </w:rPr>
      <w:fldChar w:fldCharType="separate"/>
    </w:r>
    <w:r w:rsidR="00B27E78">
      <w:rPr>
        <w:rStyle w:val="PageNumber"/>
        <w:noProof/>
      </w:rPr>
      <w:t>2</w:t>
    </w:r>
    <w:r w:rsidR="00D26F2C" w:rsidRPr="00C10A70">
      <w:rPr>
        <w:rStyle w:val="PageNumber"/>
      </w:rPr>
      <w:fldChar w:fldCharType="end"/>
    </w:r>
    <w:r w:rsidR="00BB0C2C">
      <w:rPr>
        <w:rStyle w:val="PageNumber"/>
      </w:rPr>
      <w:t xml:space="preserve"> of </w:t>
    </w:r>
    <w:r w:rsidR="00490450">
      <w:rPr>
        <w:rStyle w:val="PageNumber"/>
      </w:rPr>
      <w:t>C-15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45E" w:rsidRDefault="00B6745E">
      <w:pPr>
        <w:spacing w:before="0" w:after="0"/>
      </w:pPr>
      <w:r>
        <w:separator/>
      </w:r>
    </w:p>
  </w:footnote>
  <w:footnote w:type="continuationSeparator" w:id="0">
    <w:p w:rsidR="00B6745E" w:rsidRDefault="00B67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420" w:rsidRDefault="008D4A15" w:rsidP="005F6EB6">
    <w:pPr>
      <w:tabs>
        <w:tab w:val="left" w:pos="2880"/>
      </w:tabs>
      <w:spacing w:before="80" w:after="80"/>
      <w:jc w:val="center"/>
      <w:rPr>
        <w:b/>
        <w:sz w:val="28"/>
      </w:rPr>
    </w:pPr>
    <w:r>
      <w:rPr>
        <w:noProof/>
      </w:rPr>
      <w:drawing>
        <wp:anchor distT="0" distB="0" distL="114300" distR="114300" simplePos="0" relativeHeight="251658240" behindDoc="1" locked="0" layoutInCell="1" allowOverlap="1">
          <wp:simplePos x="0" y="0"/>
          <wp:positionH relativeFrom="column">
            <wp:align>left</wp:align>
          </wp:positionH>
          <wp:positionV relativeFrom="paragraph">
            <wp:posOffset>82550</wp:posOffset>
          </wp:positionV>
          <wp:extent cx="985520" cy="487045"/>
          <wp:effectExtent l="0" t="0" r="5080" b="8255"/>
          <wp:wrapNone/>
          <wp:docPr id="3" name="Picture 8"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sachusetts Department of Elementary and Secondary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487045"/>
                  </a:xfrm>
                  <a:prstGeom prst="rect">
                    <a:avLst/>
                  </a:prstGeom>
                  <a:noFill/>
                  <a:ln>
                    <a:noFill/>
                  </a:ln>
                </pic:spPr>
              </pic:pic>
            </a:graphicData>
          </a:graphic>
        </wp:anchor>
      </w:drawing>
    </w:r>
  </w:p>
  <w:p w:rsidR="00D10530" w:rsidRPr="005F6EB6" w:rsidRDefault="00D10530" w:rsidP="005F6EB6">
    <w:pPr>
      <w:tabs>
        <w:tab w:val="left" w:pos="2880"/>
      </w:tabs>
      <w:spacing w:before="80" w:after="80"/>
      <w:jc w:val="center"/>
      <w:rPr>
        <w:b/>
        <w:sz w:val="28"/>
      </w:rPr>
    </w:pPr>
    <w:r>
      <w:rPr>
        <w:b/>
        <w:sz w:val="28"/>
      </w:rPr>
      <w:t xml:space="preserve">Teacher </w:t>
    </w:r>
    <w:r w:rsidRPr="00965B55">
      <w:rPr>
        <w:b/>
        <w:sz w:val="28"/>
      </w:rPr>
      <w:t>Rubric</w:t>
    </w:r>
    <w:r>
      <w:rPr>
        <w:b/>
        <w:sz w:val="28"/>
      </w:rPr>
      <w:t xml:space="preserve"> At-A-Glance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5F1" w:rsidRDefault="008D4A15" w:rsidP="005F6EB6">
    <w:pPr>
      <w:tabs>
        <w:tab w:val="left" w:pos="2880"/>
      </w:tabs>
      <w:spacing w:before="80" w:after="80"/>
      <w:jc w:val="center"/>
      <w:rPr>
        <w:b/>
        <w:sz w:val="28"/>
      </w:rPr>
    </w:pPr>
    <w:r>
      <w:rPr>
        <w:noProof/>
      </w:rPr>
      <w:drawing>
        <wp:anchor distT="0" distB="0" distL="114300" distR="114300" simplePos="0" relativeHeight="251657216" behindDoc="1" locked="0" layoutInCell="1" allowOverlap="1" wp14:anchorId="28014FC6" wp14:editId="555E33E6">
          <wp:simplePos x="0" y="0"/>
          <wp:positionH relativeFrom="column">
            <wp:align>left</wp:align>
          </wp:positionH>
          <wp:positionV relativeFrom="paragraph">
            <wp:posOffset>82550</wp:posOffset>
          </wp:positionV>
          <wp:extent cx="985520" cy="487045"/>
          <wp:effectExtent l="0" t="0" r="5080" b="8255"/>
          <wp:wrapNone/>
          <wp:docPr id="2" name="Picture 8"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sachusetts Department of Elementary and Secondary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487045"/>
                  </a:xfrm>
                  <a:prstGeom prst="rect">
                    <a:avLst/>
                  </a:prstGeom>
                  <a:noFill/>
                  <a:ln>
                    <a:noFill/>
                  </a:ln>
                </pic:spPr>
              </pic:pic>
            </a:graphicData>
          </a:graphic>
        </wp:anchor>
      </w:drawing>
    </w:r>
  </w:p>
  <w:p w:rsidR="00D10530" w:rsidRPr="005F6EB6" w:rsidRDefault="00B27E78" w:rsidP="005F6EB6">
    <w:pPr>
      <w:tabs>
        <w:tab w:val="left" w:pos="2880"/>
      </w:tabs>
      <w:spacing w:before="80" w:after="80"/>
      <w:jc w:val="center"/>
      <w:rPr>
        <w:b/>
        <w:sz w:val="28"/>
      </w:rPr>
    </w:pPr>
    <w:r>
      <w:rPr>
        <w:b/>
        <w:sz w:val="28"/>
      </w:rPr>
      <w:t>Guide to DEPARTMENT HEAD</w:t>
    </w:r>
    <w:r w:rsidR="00D10530">
      <w:rPr>
        <w:b/>
        <w:sz w:val="28"/>
      </w:rPr>
      <w:t xml:space="preserve"> </w:t>
    </w:r>
    <w:r w:rsidR="00D10530" w:rsidRPr="00965B55">
      <w:rPr>
        <w:b/>
        <w:sz w:val="28"/>
      </w:rPr>
      <w:t>Rubric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56" w:rsidRDefault="008D4A15" w:rsidP="005F6EB6">
    <w:pPr>
      <w:tabs>
        <w:tab w:val="left" w:pos="2880"/>
      </w:tabs>
      <w:spacing w:before="80" w:after="80"/>
      <w:jc w:val="center"/>
      <w:rPr>
        <w:b/>
        <w:sz w:val="28"/>
      </w:rPr>
    </w:pPr>
    <w:r>
      <w:rPr>
        <w:noProof/>
      </w:rPr>
      <w:drawing>
        <wp:anchor distT="0" distB="0" distL="114300" distR="114300" simplePos="0" relativeHeight="251659264" behindDoc="1" locked="0" layoutInCell="1" allowOverlap="1" wp14:anchorId="7F613B8B" wp14:editId="50363277">
          <wp:simplePos x="0" y="0"/>
          <wp:positionH relativeFrom="column">
            <wp:align>left</wp:align>
          </wp:positionH>
          <wp:positionV relativeFrom="paragraph">
            <wp:posOffset>82550</wp:posOffset>
          </wp:positionV>
          <wp:extent cx="985520" cy="487045"/>
          <wp:effectExtent l="0" t="0" r="5080" b="8255"/>
          <wp:wrapNone/>
          <wp:docPr id="4" name="Picture 8"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sachusetts Department of Elementary and Secondary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487045"/>
                  </a:xfrm>
                  <a:prstGeom prst="rect">
                    <a:avLst/>
                  </a:prstGeom>
                  <a:noFill/>
                  <a:ln>
                    <a:noFill/>
                  </a:ln>
                </pic:spPr>
              </pic:pic>
            </a:graphicData>
          </a:graphic>
        </wp:anchor>
      </w:drawing>
    </w:r>
    <w:r w:rsidR="005A08F7">
      <w:rPr>
        <w:b/>
        <w:sz w:val="28"/>
      </w:rPr>
      <w:t>Standards and Indicators of Effective Teaching Practice:</w:t>
    </w:r>
  </w:p>
  <w:p w:rsidR="005A08F7" w:rsidRPr="005F6EB6" w:rsidRDefault="00B27E78" w:rsidP="005F6EB6">
    <w:pPr>
      <w:tabs>
        <w:tab w:val="left" w:pos="2880"/>
      </w:tabs>
      <w:spacing w:before="80" w:after="80"/>
      <w:jc w:val="center"/>
      <w:rPr>
        <w:b/>
        <w:sz w:val="28"/>
      </w:rPr>
    </w:pPr>
    <w:r>
      <w:rPr>
        <w:b/>
        <w:sz w:val="28"/>
      </w:rPr>
      <w:t>DEPARTMENT HEAD</w:t>
    </w:r>
    <w:r w:rsidR="005A08F7">
      <w:rPr>
        <w:b/>
        <w:sz w:val="28"/>
      </w:rPr>
      <w:t xml:space="preserve"> </w:t>
    </w:r>
    <w:r w:rsidR="005A08F7" w:rsidRPr="00965B55">
      <w:rPr>
        <w:b/>
        <w:sz w:val="28"/>
      </w:rPr>
      <w:t>Rubric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4EA72"/>
    <w:lvl w:ilvl="0">
      <w:start w:val="1"/>
      <w:numFmt w:val="decimal"/>
      <w:lvlText w:val="%1."/>
      <w:lvlJc w:val="left"/>
      <w:pPr>
        <w:tabs>
          <w:tab w:val="num" w:pos="1800"/>
        </w:tabs>
        <w:ind w:left="1800" w:hanging="360"/>
      </w:pPr>
    </w:lvl>
  </w:abstractNum>
  <w:abstractNum w:abstractNumId="1">
    <w:nsid w:val="FFFFFF7D"/>
    <w:multiLevelType w:val="singleLevel"/>
    <w:tmpl w:val="7CE04288"/>
    <w:lvl w:ilvl="0">
      <w:start w:val="1"/>
      <w:numFmt w:val="decimal"/>
      <w:lvlText w:val="%1."/>
      <w:lvlJc w:val="left"/>
      <w:pPr>
        <w:tabs>
          <w:tab w:val="num" w:pos="1440"/>
        </w:tabs>
        <w:ind w:left="1440" w:hanging="360"/>
      </w:pPr>
    </w:lvl>
  </w:abstractNum>
  <w:abstractNum w:abstractNumId="2">
    <w:nsid w:val="FFFFFF7E"/>
    <w:multiLevelType w:val="singleLevel"/>
    <w:tmpl w:val="C100AD80"/>
    <w:lvl w:ilvl="0">
      <w:start w:val="1"/>
      <w:numFmt w:val="decimal"/>
      <w:lvlText w:val="%1."/>
      <w:lvlJc w:val="left"/>
      <w:pPr>
        <w:tabs>
          <w:tab w:val="num" w:pos="1080"/>
        </w:tabs>
        <w:ind w:left="1080" w:hanging="360"/>
      </w:pPr>
    </w:lvl>
  </w:abstractNum>
  <w:abstractNum w:abstractNumId="3">
    <w:nsid w:val="FFFFFF7F"/>
    <w:multiLevelType w:val="singleLevel"/>
    <w:tmpl w:val="AC2CAB1C"/>
    <w:lvl w:ilvl="0">
      <w:start w:val="1"/>
      <w:numFmt w:val="decimal"/>
      <w:lvlText w:val="%1."/>
      <w:lvlJc w:val="left"/>
      <w:pPr>
        <w:tabs>
          <w:tab w:val="num" w:pos="720"/>
        </w:tabs>
        <w:ind w:left="720" w:hanging="360"/>
      </w:pPr>
    </w:lvl>
  </w:abstractNum>
  <w:abstractNum w:abstractNumId="4">
    <w:nsid w:val="FFFFFF80"/>
    <w:multiLevelType w:val="singleLevel"/>
    <w:tmpl w:val="9CC0D7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E04F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CA2B12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2F2ED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8D02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5E5C54E0"/>
    <w:lvl w:ilvl="0">
      <w:start w:val="1"/>
      <w:numFmt w:val="bullet"/>
      <w:lvlText w:val=""/>
      <w:lvlJc w:val="left"/>
      <w:pPr>
        <w:tabs>
          <w:tab w:val="num" w:pos="360"/>
        </w:tabs>
        <w:ind w:left="360" w:hanging="360"/>
      </w:pPr>
      <w:rPr>
        <w:rFonts w:ascii="Symbol" w:hAnsi="Symbol" w:hint="default"/>
      </w:rPr>
    </w:lvl>
  </w:abstractNum>
  <w:abstractNum w:abstractNumId="10">
    <w:nsid w:val="049D27F7"/>
    <w:multiLevelType w:val="hybridMultilevel"/>
    <w:tmpl w:val="EBFCC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2674B5"/>
    <w:multiLevelType w:val="multilevel"/>
    <w:tmpl w:val="867A6E64"/>
    <w:styleLink w:val="Numbered"/>
    <w:lvl w:ilvl="0">
      <w:start w:val="1"/>
      <w:numFmt w:val="decimal"/>
      <w:lvlText w:val="%1."/>
      <w:lvlJc w:val="left"/>
      <w:pPr>
        <w:ind w:left="1080" w:hanging="360"/>
      </w:pPr>
      <w:rPr>
        <w:color w:val="auto"/>
        <w:sz w:val="24"/>
      </w:rPr>
    </w:lvl>
    <w:lvl w:ilvl="1">
      <w:start w:val="1"/>
      <w:numFmt w:val="bullet"/>
      <w:lvlText w:val="o"/>
      <w:lvlJc w:val="left"/>
      <w:pPr>
        <w:ind w:left="1800" w:hanging="360"/>
      </w:pPr>
      <w:rPr>
        <w:rFonts w:ascii="Courier New" w:hAnsi="Courier New" w:cs="Aria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Arial"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Arial" w:hint="default"/>
      </w:rPr>
    </w:lvl>
    <w:lvl w:ilvl="8">
      <w:start w:val="1"/>
      <w:numFmt w:val="bullet"/>
      <w:lvlText w:val=""/>
      <w:lvlJc w:val="left"/>
      <w:pPr>
        <w:ind w:left="6840" w:hanging="360"/>
      </w:pPr>
      <w:rPr>
        <w:rFonts w:ascii="Wingdings" w:hAnsi="Wingdings" w:hint="default"/>
      </w:rPr>
    </w:lvl>
  </w:abstractNum>
  <w:abstractNum w:abstractNumId="12">
    <w:nsid w:val="084E3DDF"/>
    <w:multiLevelType w:val="multilevel"/>
    <w:tmpl w:val="5D46CAF8"/>
    <w:lvl w:ilvl="0">
      <w:start w:val="1"/>
      <w:numFmt w:val="bullet"/>
      <w:lvlText w:val=""/>
      <w:lvlJc w:val="left"/>
      <w:pPr>
        <w:ind w:left="1080" w:hanging="360"/>
      </w:pPr>
      <w:rPr>
        <w:rFonts w:ascii="Wingdings" w:hAnsi="Wingdings" w:hint="default"/>
        <w:b w:val="0"/>
        <w:i w:val="0"/>
        <w:color w:val="E15D15"/>
        <w:sz w:val="24"/>
      </w:rPr>
    </w:lvl>
    <w:lvl w:ilvl="1">
      <w:start w:val="1"/>
      <w:numFmt w:val="bullet"/>
      <w:lvlText w:val="o"/>
      <w:lvlJc w:val="left"/>
      <w:pPr>
        <w:ind w:left="1800" w:hanging="360"/>
      </w:pPr>
      <w:rPr>
        <w:rFonts w:ascii="Courier New" w:hAnsi="Courier New" w:cs="Aria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Arial"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Arial" w:hint="default"/>
      </w:rPr>
    </w:lvl>
    <w:lvl w:ilvl="8">
      <w:start w:val="1"/>
      <w:numFmt w:val="bullet"/>
      <w:lvlText w:val=""/>
      <w:lvlJc w:val="left"/>
      <w:pPr>
        <w:ind w:left="6840" w:hanging="360"/>
      </w:pPr>
      <w:rPr>
        <w:rFonts w:ascii="Wingdings" w:hAnsi="Wingdings" w:hint="default"/>
      </w:rPr>
    </w:lvl>
  </w:abstractNum>
  <w:abstractNum w:abstractNumId="13">
    <w:nsid w:val="0AD07134"/>
    <w:multiLevelType w:val="multilevel"/>
    <w:tmpl w:val="5D84F93C"/>
    <w:styleLink w:val="StyleNumbered12ptCustomColorRGB2259321Left05H"/>
    <w:lvl w:ilvl="0">
      <w:start w:val="1"/>
      <w:numFmt w:val="decimal"/>
      <w:lvlText w:val="%1."/>
      <w:lvlJc w:val="left"/>
      <w:pPr>
        <w:ind w:left="1080" w:hanging="360"/>
      </w:pPr>
      <w:rPr>
        <w:color w:val="auto"/>
        <w:sz w:val="24"/>
      </w:rPr>
    </w:lvl>
    <w:lvl w:ilvl="1">
      <w:start w:val="1"/>
      <w:numFmt w:val="bullet"/>
      <w:lvlText w:val="o"/>
      <w:lvlJc w:val="left"/>
      <w:pPr>
        <w:ind w:left="1800" w:hanging="360"/>
      </w:pPr>
      <w:rPr>
        <w:rFonts w:ascii="Courier New" w:hAnsi="Courier New" w:cs="Aria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Arial"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Arial" w:hint="default"/>
      </w:rPr>
    </w:lvl>
    <w:lvl w:ilvl="8">
      <w:start w:val="1"/>
      <w:numFmt w:val="bullet"/>
      <w:lvlText w:val=""/>
      <w:lvlJc w:val="left"/>
      <w:pPr>
        <w:ind w:left="6840" w:hanging="360"/>
      </w:pPr>
      <w:rPr>
        <w:rFonts w:ascii="Wingdings" w:hAnsi="Wingdings" w:hint="default"/>
      </w:rPr>
    </w:lvl>
  </w:abstractNum>
  <w:abstractNum w:abstractNumId="14">
    <w:nsid w:val="0EE066DE"/>
    <w:multiLevelType w:val="multilevel"/>
    <w:tmpl w:val="EA5C5D14"/>
    <w:styleLink w:val="Bullet1"/>
    <w:lvl w:ilvl="0">
      <w:start w:val="1"/>
      <w:numFmt w:val="bullet"/>
      <w:lvlText w:val=""/>
      <w:lvlJc w:val="left"/>
      <w:pPr>
        <w:ind w:left="1080" w:hanging="360"/>
      </w:pPr>
      <w:rPr>
        <w:rFonts w:ascii="Wingdings" w:hAnsi="Wingdings" w:hint="default"/>
        <w:b/>
        <w:i w:val="0"/>
        <w:color w:val="E28521"/>
        <w:sz w:val="32"/>
      </w:rPr>
    </w:lvl>
    <w:lvl w:ilvl="1">
      <w:start w:val="1"/>
      <w:numFmt w:val="bullet"/>
      <w:lvlText w:val=""/>
      <w:lvlJc w:val="left"/>
      <w:pPr>
        <w:ind w:left="1440" w:hanging="360"/>
      </w:pPr>
      <w:rPr>
        <w:rFonts w:ascii="Wingdings" w:hAnsi="Wingdings" w:hint="default"/>
        <w:color w:val="E28521"/>
      </w:rPr>
    </w:lvl>
    <w:lvl w:ilvl="2">
      <w:start w:val="1"/>
      <w:numFmt w:val="bullet"/>
      <w:lvlText w:val=""/>
      <w:lvlJc w:val="left"/>
      <w:pPr>
        <w:ind w:left="1800" w:hanging="360"/>
      </w:pPr>
      <w:rPr>
        <w:rFonts w:ascii="Wingdings" w:hAnsi="Wingdings" w:hint="default"/>
        <w:color w:val="E28521"/>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Symbo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Symbol" w:hint="default"/>
      </w:rPr>
    </w:lvl>
    <w:lvl w:ilvl="8">
      <w:start w:val="1"/>
      <w:numFmt w:val="bullet"/>
      <w:lvlText w:val=""/>
      <w:lvlJc w:val="left"/>
      <w:pPr>
        <w:ind w:left="6120" w:hanging="360"/>
      </w:pPr>
      <w:rPr>
        <w:rFonts w:ascii="Wingdings" w:hAnsi="Wingdings" w:hint="default"/>
      </w:rPr>
    </w:lvl>
  </w:abstractNum>
  <w:abstractNum w:abstractNumId="15">
    <w:nsid w:val="13636938"/>
    <w:multiLevelType w:val="hybridMultilevel"/>
    <w:tmpl w:val="ACD2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620385"/>
    <w:multiLevelType w:val="hybridMultilevel"/>
    <w:tmpl w:val="5D84F93C"/>
    <w:lvl w:ilvl="0" w:tplc="0409000F">
      <w:start w:val="1"/>
      <w:numFmt w:val="decimal"/>
      <w:lvlText w:val="%1."/>
      <w:lvlJc w:val="left"/>
      <w:pPr>
        <w:ind w:left="1080" w:hanging="360"/>
      </w:pPr>
      <w:rPr>
        <w:rFonts w:hint="default"/>
        <w:b w:val="0"/>
        <w:i w:val="0"/>
        <w:color w:val="E15D15"/>
        <w:sz w:val="24"/>
      </w:rPr>
    </w:lvl>
    <w:lvl w:ilvl="1" w:tplc="04090019" w:tentative="1">
      <w:start w:val="1"/>
      <w:numFmt w:val="bullet"/>
      <w:lvlText w:val="o"/>
      <w:lvlJc w:val="left"/>
      <w:pPr>
        <w:ind w:left="1800" w:hanging="360"/>
      </w:pPr>
      <w:rPr>
        <w:rFonts w:ascii="Courier New" w:hAnsi="Courier New" w:cs="Arial"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cs="Aria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Arial" w:hint="default"/>
      </w:rPr>
    </w:lvl>
    <w:lvl w:ilvl="8" w:tplc="0409001B" w:tentative="1">
      <w:start w:val="1"/>
      <w:numFmt w:val="bullet"/>
      <w:lvlText w:val=""/>
      <w:lvlJc w:val="left"/>
      <w:pPr>
        <w:ind w:left="6840" w:hanging="360"/>
      </w:pPr>
      <w:rPr>
        <w:rFonts w:ascii="Wingdings" w:hAnsi="Wingdings" w:hint="default"/>
      </w:rPr>
    </w:lvl>
  </w:abstractNum>
  <w:abstractNum w:abstractNumId="17">
    <w:nsid w:val="228A33BA"/>
    <w:multiLevelType w:val="hybridMultilevel"/>
    <w:tmpl w:val="5EF4365A"/>
    <w:lvl w:ilvl="0" w:tplc="ECBA2188">
      <w:start w:val="1"/>
      <w:numFmt w:val="decimal"/>
      <w:lvlText w:val="%1."/>
      <w:lvlJc w:val="left"/>
      <w:pPr>
        <w:ind w:left="1440" w:hanging="360"/>
      </w:pPr>
    </w:lvl>
    <w:lvl w:ilvl="1" w:tplc="C86A3926">
      <w:start w:val="1"/>
      <w:numFmt w:val="lowerLetter"/>
      <w:lvlText w:val="%2."/>
      <w:lvlJc w:val="left"/>
      <w:pPr>
        <w:ind w:left="2160" w:hanging="360"/>
      </w:pPr>
    </w:lvl>
    <w:lvl w:ilvl="2" w:tplc="F43A091E" w:tentative="1">
      <w:start w:val="1"/>
      <w:numFmt w:val="lowerRoman"/>
      <w:lvlText w:val="%3."/>
      <w:lvlJc w:val="right"/>
      <w:pPr>
        <w:ind w:left="2880" w:hanging="180"/>
      </w:pPr>
    </w:lvl>
    <w:lvl w:ilvl="3" w:tplc="39ACDAAA" w:tentative="1">
      <w:start w:val="1"/>
      <w:numFmt w:val="decimal"/>
      <w:lvlText w:val="%4."/>
      <w:lvlJc w:val="left"/>
      <w:pPr>
        <w:ind w:left="3600" w:hanging="360"/>
      </w:pPr>
    </w:lvl>
    <w:lvl w:ilvl="4" w:tplc="6E02B654" w:tentative="1">
      <w:start w:val="1"/>
      <w:numFmt w:val="lowerLetter"/>
      <w:lvlText w:val="%5."/>
      <w:lvlJc w:val="left"/>
      <w:pPr>
        <w:ind w:left="4320" w:hanging="360"/>
      </w:pPr>
    </w:lvl>
    <w:lvl w:ilvl="5" w:tplc="522824E0" w:tentative="1">
      <w:start w:val="1"/>
      <w:numFmt w:val="lowerRoman"/>
      <w:lvlText w:val="%6."/>
      <w:lvlJc w:val="right"/>
      <w:pPr>
        <w:ind w:left="5040" w:hanging="180"/>
      </w:pPr>
    </w:lvl>
    <w:lvl w:ilvl="6" w:tplc="2914704A" w:tentative="1">
      <w:start w:val="1"/>
      <w:numFmt w:val="decimal"/>
      <w:lvlText w:val="%7."/>
      <w:lvlJc w:val="left"/>
      <w:pPr>
        <w:ind w:left="5760" w:hanging="360"/>
      </w:pPr>
    </w:lvl>
    <w:lvl w:ilvl="7" w:tplc="493291A2" w:tentative="1">
      <w:start w:val="1"/>
      <w:numFmt w:val="lowerLetter"/>
      <w:lvlText w:val="%8."/>
      <w:lvlJc w:val="left"/>
      <w:pPr>
        <w:ind w:left="6480" w:hanging="360"/>
      </w:pPr>
    </w:lvl>
    <w:lvl w:ilvl="8" w:tplc="7032A19C" w:tentative="1">
      <w:start w:val="1"/>
      <w:numFmt w:val="lowerRoman"/>
      <w:lvlText w:val="%9."/>
      <w:lvlJc w:val="right"/>
      <w:pPr>
        <w:ind w:left="7200" w:hanging="180"/>
      </w:pPr>
    </w:lvl>
  </w:abstractNum>
  <w:abstractNum w:abstractNumId="18">
    <w:nsid w:val="26E4245B"/>
    <w:multiLevelType w:val="hybridMultilevel"/>
    <w:tmpl w:val="F7FCFFD6"/>
    <w:lvl w:ilvl="0" w:tplc="0409000F">
      <w:start w:val="1"/>
      <w:numFmt w:val="decimal"/>
      <w:lvlText w:val="%1."/>
      <w:lvlJc w:val="left"/>
      <w:pPr>
        <w:ind w:left="1080" w:hanging="360"/>
      </w:pPr>
      <w:rPr>
        <w:rFonts w:hint="default"/>
        <w:b w:val="0"/>
        <w:i w:val="0"/>
        <w:color w:val="E15D15"/>
        <w:sz w:val="24"/>
      </w:rPr>
    </w:lvl>
    <w:lvl w:ilvl="1" w:tplc="04090019" w:tentative="1">
      <w:start w:val="1"/>
      <w:numFmt w:val="bullet"/>
      <w:lvlText w:val="o"/>
      <w:lvlJc w:val="left"/>
      <w:pPr>
        <w:ind w:left="1800" w:hanging="360"/>
      </w:pPr>
      <w:rPr>
        <w:rFonts w:ascii="Courier New" w:hAnsi="Courier New" w:cs="Arial"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cs="Aria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Arial" w:hint="default"/>
      </w:rPr>
    </w:lvl>
    <w:lvl w:ilvl="8" w:tplc="0409001B" w:tentative="1">
      <w:start w:val="1"/>
      <w:numFmt w:val="bullet"/>
      <w:lvlText w:val=""/>
      <w:lvlJc w:val="left"/>
      <w:pPr>
        <w:ind w:left="6840" w:hanging="360"/>
      </w:pPr>
      <w:rPr>
        <w:rFonts w:ascii="Wingdings" w:hAnsi="Wingdings" w:hint="default"/>
      </w:rPr>
    </w:lvl>
  </w:abstractNum>
  <w:abstractNum w:abstractNumId="19">
    <w:nsid w:val="2D5007D6"/>
    <w:multiLevelType w:val="hybridMultilevel"/>
    <w:tmpl w:val="B2062028"/>
    <w:lvl w:ilvl="0" w:tplc="0409000F">
      <w:start w:val="1"/>
      <w:numFmt w:val="decimal"/>
      <w:pStyle w:val="ListParagraph"/>
      <w:lvlText w:val="%1."/>
      <w:lvlJc w:val="left"/>
      <w:pPr>
        <w:ind w:left="1440" w:hanging="360"/>
      </w:pPr>
      <w:rPr>
        <w:rFonts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6C73D20"/>
    <w:multiLevelType w:val="multilevel"/>
    <w:tmpl w:val="8B9A1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7394C47"/>
    <w:multiLevelType w:val="hybridMultilevel"/>
    <w:tmpl w:val="FC32B07C"/>
    <w:lvl w:ilvl="0" w:tplc="FAD086CE">
      <w:start w:val="1"/>
      <w:numFmt w:val="decimal"/>
      <w:lvlText w:val="%1."/>
      <w:lvlJc w:val="left"/>
      <w:pPr>
        <w:ind w:left="900" w:hanging="360"/>
      </w:pPr>
      <w:rPr>
        <w:rFonts w:hint="default"/>
      </w:rPr>
    </w:lvl>
    <w:lvl w:ilvl="1" w:tplc="2A06B4B6" w:tentative="1">
      <w:start w:val="1"/>
      <w:numFmt w:val="lowerLetter"/>
      <w:lvlText w:val="%2."/>
      <w:lvlJc w:val="left"/>
      <w:pPr>
        <w:ind w:left="1620" w:hanging="360"/>
      </w:pPr>
    </w:lvl>
    <w:lvl w:ilvl="2" w:tplc="393C1308" w:tentative="1">
      <w:start w:val="1"/>
      <w:numFmt w:val="lowerRoman"/>
      <w:lvlText w:val="%3."/>
      <w:lvlJc w:val="right"/>
      <w:pPr>
        <w:ind w:left="2340" w:hanging="180"/>
      </w:pPr>
    </w:lvl>
    <w:lvl w:ilvl="3" w:tplc="7090C444" w:tentative="1">
      <w:start w:val="1"/>
      <w:numFmt w:val="decimal"/>
      <w:lvlText w:val="%4."/>
      <w:lvlJc w:val="left"/>
      <w:pPr>
        <w:ind w:left="3060" w:hanging="360"/>
      </w:pPr>
    </w:lvl>
    <w:lvl w:ilvl="4" w:tplc="F914332C" w:tentative="1">
      <w:start w:val="1"/>
      <w:numFmt w:val="lowerLetter"/>
      <w:lvlText w:val="%5."/>
      <w:lvlJc w:val="left"/>
      <w:pPr>
        <w:ind w:left="3780" w:hanging="360"/>
      </w:pPr>
    </w:lvl>
    <w:lvl w:ilvl="5" w:tplc="B120C2D2" w:tentative="1">
      <w:start w:val="1"/>
      <w:numFmt w:val="lowerRoman"/>
      <w:lvlText w:val="%6."/>
      <w:lvlJc w:val="right"/>
      <w:pPr>
        <w:ind w:left="4500" w:hanging="180"/>
      </w:pPr>
    </w:lvl>
    <w:lvl w:ilvl="6" w:tplc="78F84F40" w:tentative="1">
      <w:start w:val="1"/>
      <w:numFmt w:val="decimal"/>
      <w:lvlText w:val="%7."/>
      <w:lvlJc w:val="left"/>
      <w:pPr>
        <w:ind w:left="5220" w:hanging="360"/>
      </w:pPr>
    </w:lvl>
    <w:lvl w:ilvl="7" w:tplc="A5D8EF52" w:tentative="1">
      <w:start w:val="1"/>
      <w:numFmt w:val="lowerLetter"/>
      <w:lvlText w:val="%8."/>
      <w:lvlJc w:val="left"/>
      <w:pPr>
        <w:ind w:left="5940" w:hanging="360"/>
      </w:pPr>
    </w:lvl>
    <w:lvl w:ilvl="8" w:tplc="D3F2A830" w:tentative="1">
      <w:start w:val="1"/>
      <w:numFmt w:val="lowerRoman"/>
      <w:lvlText w:val="%9."/>
      <w:lvlJc w:val="right"/>
      <w:pPr>
        <w:ind w:left="6660" w:hanging="180"/>
      </w:pPr>
    </w:lvl>
  </w:abstractNum>
  <w:abstractNum w:abstractNumId="22">
    <w:nsid w:val="38F25006"/>
    <w:multiLevelType w:val="hybridMultilevel"/>
    <w:tmpl w:val="5D46CAF8"/>
    <w:lvl w:ilvl="0" w:tplc="54B2B34E">
      <w:start w:val="1"/>
      <w:numFmt w:val="bullet"/>
      <w:pStyle w:val="Bullet10"/>
      <w:lvlText w:val=""/>
      <w:lvlJc w:val="left"/>
      <w:pPr>
        <w:ind w:left="1080" w:hanging="360"/>
      </w:pPr>
      <w:rPr>
        <w:rFonts w:ascii="Wingdings" w:hAnsi="Wingdings" w:hint="default"/>
        <w:b w:val="0"/>
        <w:i w:val="0"/>
        <w:color w:val="E15D15"/>
        <w:sz w:val="24"/>
      </w:rPr>
    </w:lvl>
    <w:lvl w:ilvl="1" w:tplc="04090019" w:tentative="1">
      <w:start w:val="1"/>
      <w:numFmt w:val="bullet"/>
      <w:lvlText w:val="o"/>
      <w:lvlJc w:val="left"/>
      <w:pPr>
        <w:ind w:left="1800" w:hanging="360"/>
      </w:pPr>
      <w:rPr>
        <w:rFonts w:ascii="Courier New" w:hAnsi="Courier New" w:cs="Arial"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cs="Aria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Arial" w:hint="default"/>
      </w:rPr>
    </w:lvl>
    <w:lvl w:ilvl="8" w:tplc="0409001B" w:tentative="1">
      <w:start w:val="1"/>
      <w:numFmt w:val="bullet"/>
      <w:lvlText w:val=""/>
      <w:lvlJc w:val="left"/>
      <w:pPr>
        <w:ind w:left="6840" w:hanging="360"/>
      </w:pPr>
      <w:rPr>
        <w:rFonts w:ascii="Wingdings" w:hAnsi="Wingdings" w:hint="default"/>
      </w:rPr>
    </w:lvl>
  </w:abstractNum>
  <w:abstractNum w:abstractNumId="23">
    <w:nsid w:val="3CDC7EF2"/>
    <w:multiLevelType w:val="hybridMultilevel"/>
    <w:tmpl w:val="CE02B856"/>
    <w:lvl w:ilvl="0" w:tplc="3A7AA698">
      <w:start w:val="1"/>
      <w:numFmt w:val="upperLetter"/>
      <w:lvlText w:val="%1."/>
      <w:lvlJc w:val="left"/>
      <w:pPr>
        <w:ind w:left="36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
    <w:nsid w:val="42C65C43"/>
    <w:multiLevelType w:val="hybridMultilevel"/>
    <w:tmpl w:val="6DA4B556"/>
    <w:lvl w:ilvl="0" w:tplc="97A05A80">
      <w:start w:val="1"/>
      <w:numFmt w:val="decimal"/>
      <w:lvlText w:val="%1."/>
      <w:lvlJc w:val="left"/>
      <w:pPr>
        <w:ind w:left="1080" w:hanging="360"/>
      </w:pPr>
      <w:rPr>
        <w:rFonts w:hint="default"/>
        <w:b w:val="0"/>
        <w:i w:val="0"/>
        <w:color w:val="E15D15"/>
        <w:sz w:val="24"/>
      </w:rPr>
    </w:lvl>
    <w:lvl w:ilvl="1" w:tplc="04090019" w:tentative="1">
      <w:start w:val="1"/>
      <w:numFmt w:val="bullet"/>
      <w:lvlText w:val="o"/>
      <w:lvlJc w:val="left"/>
      <w:pPr>
        <w:ind w:left="1800" w:hanging="360"/>
      </w:pPr>
      <w:rPr>
        <w:rFonts w:ascii="Courier New" w:hAnsi="Courier New" w:cs="Arial"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cs="Aria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Arial" w:hint="default"/>
      </w:rPr>
    </w:lvl>
    <w:lvl w:ilvl="8" w:tplc="0409001B" w:tentative="1">
      <w:start w:val="1"/>
      <w:numFmt w:val="bullet"/>
      <w:lvlText w:val=""/>
      <w:lvlJc w:val="left"/>
      <w:pPr>
        <w:ind w:left="6840" w:hanging="360"/>
      </w:pPr>
      <w:rPr>
        <w:rFonts w:ascii="Wingdings" w:hAnsi="Wingdings" w:hint="default"/>
      </w:rPr>
    </w:lvl>
  </w:abstractNum>
  <w:abstractNum w:abstractNumId="25">
    <w:nsid w:val="4C244F78"/>
    <w:multiLevelType w:val="hybridMultilevel"/>
    <w:tmpl w:val="D50A8064"/>
    <w:lvl w:ilvl="0" w:tplc="0409000F">
      <w:start w:val="1"/>
      <w:numFmt w:val="upp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6">
    <w:nsid w:val="4FDC7246"/>
    <w:multiLevelType w:val="hybridMultilevel"/>
    <w:tmpl w:val="72C09FC8"/>
    <w:lvl w:ilvl="0" w:tplc="04090015">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C33741"/>
    <w:multiLevelType w:val="multilevel"/>
    <w:tmpl w:val="FF040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7AB0EB2"/>
    <w:multiLevelType w:val="hybridMultilevel"/>
    <w:tmpl w:val="E654B094"/>
    <w:lvl w:ilvl="0" w:tplc="0409000F">
      <w:start w:val="1"/>
      <w:numFmt w:val="decimal"/>
      <w:lvlText w:val="%1."/>
      <w:lvlJc w:val="left"/>
      <w:pPr>
        <w:ind w:left="1080" w:hanging="360"/>
      </w:pPr>
      <w:rPr>
        <w:rFonts w:hint="default"/>
        <w:b w:val="0"/>
        <w:i w:val="0"/>
        <w:color w:val="E15D15"/>
        <w:sz w:val="24"/>
      </w:rPr>
    </w:lvl>
    <w:lvl w:ilvl="1" w:tplc="04090019" w:tentative="1">
      <w:start w:val="1"/>
      <w:numFmt w:val="bullet"/>
      <w:lvlText w:val="o"/>
      <w:lvlJc w:val="left"/>
      <w:pPr>
        <w:ind w:left="1800" w:hanging="360"/>
      </w:pPr>
      <w:rPr>
        <w:rFonts w:ascii="Courier New" w:hAnsi="Courier New" w:cs="Arial"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cs="Aria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Arial" w:hint="default"/>
      </w:rPr>
    </w:lvl>
    <w:lvl w:ilvl="8" w:tplc="0409001B" w:tentative="1">
      <w:start w:val="1"/>
      <w:numFmt w:val="bullet"/>
      <w:lvlText w:val=""/>
      <w:lvlJc w:val="left"/>
      <w:pPr>
        <w:ind w:left="6840" w:hanging="360"/>
      </w:pPr>
      <w:rPr>
        <w:rFonts w:ascii="Wingdings" w:hAnsi="Wingdings" w:hint="default"/>
      </w:rPr>
    </w:lvl>
  </w:abstractNum>
  <w:abstractNum w:abstractNumId="29">
    <w:nsid w:val="589924DB"/>
    <w:multiLevelType w:val="multilevel"/>
    <w:tmpl w:val="2DCE8580"/>
    <w:styleLink w:val="StyleNumbered"/>
    <w:lvl w:ilvl="0">
      <w:start w:val="1"/>
      <w:numFmt w:val="decimal"/>
      <w:lvlText w:val="%1."/>
      <w:lvlJc w:val="left"/>
      <w:pPr>
        <w:ind w:left="1080" w:hanging="360"/>
      </w:pPr>
      <w:rPr>
        <w:sz w:val="24"/>
      </w:rPr>
    </w:lvl>
    <w:lvl w:ilvl="1">
      <w:start w:val="1"/>
      <w:numFmt w:val="bullet"/>
      <w:lvlText w:val="o"/>
      <w:lvlJc w:val="left"/>
      <w:pPr>
        <w:ind w:left="1800" w:hanging="360"/>
      </w:pPr>
      <w:rPr>
        <w:rFonts w:ascii="Courier New" w:hAnsi="Courier New" w:cs="Aria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Arial"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Arial" w:hint="default"/>
      </w:rPr>
    </w:lvl>
    <w:lvl w:ilvl="8">
      <w:start w:val="1"/>
      <w:numFmt w:val="bullet"/>
      <w:lvlText w:val=""/>
      <w:lvlJc w:val="left"/>
      <w:pPr>
        <w:ind w:left="6840" w:hanging="360"/>
      </w:pPr>
      <w:rPr>
        <w:rFonts w:ascii="Wingdings" w:hAnsi="Wingdings" w:hint="default"/>
      </w:rPr>
    </w:lvl>
  </w:abstractNum>
  <w:abstractNum w:abstractNumId="30">
    <w:nsid w:val="60811018"/>
    <w:multiLevelType w:val="hybridMultilevel"/>
    <w:tmpl w:val="4B768278"/>
    <w:lvl w:ilvl="0" w:tplc="4FD2C068">
      <w:start w:val="1"/>
      <w:numFmt w:val="bullet"/>
      <w:lvlText w:val=""/>
      <w:lvlJc w:val="left"/>
      <w:pPr>
        <w:ind w:left="720" w:hanging="360"/>
      </w:pPr>
      <w:rPr>
        <w:rFonts w:ascii="Symbol" w:hAnsi="Symbol" w:hint="default"/>
      </w:rPr>
    </w:lvl>
    <w:lvl w:ilvl="1" w:tplc="ED86AF70" w:tentative="1">
      <w:start w:val="1"/>
      <w:numFmt w:val="bullet"/>
      <w:lvlText w:val="o"/>
      <w:lvlJc w:val="left"/>
      <w:pPr>
        <w:ind w:left="1440" w:hanging="360"/>
      </w:pPr>
      <w:rPr>
        <w:rFonts w:ascii="Courier New" w:hAnsi="Courier New" w:cs="Arial" w:hint="default"/>
      </w:rPr>
    </w:lvl>
    <w:lvl w:ilvl="2" w:tplc="12025E84" w:tentative="1">
      <w:start w:val="1"/>
      <w:numFmt w:val="bullet"/>
      <w:lvlText w:val=""/>
      <w:lvlJc w:val="left"/>
      <w:pPr>
        <w:ind w:left="2160" w:hanging="360"/>
      </w:pPr>
      <w:rPr>
        <w:rFonts w:ascii="Wingdings" w:hAnsi="Wingdings" w:hint="default"/>
      </w:rPr>
    </w:lvl>
    <w:lvl w:ilvl="3" w:tplc="5CD4B046" w:tentative="1">
      <w:start w:val="1"/>
      <w:numFmt w:val="bullet"/>
      <w:lvlText w:val=""/>
      <w:lvlJc w:val="left"/>
      <w:pPr>
        <w:ind w:left="2880" w:hanging="360"/>
      </w:pPr>
      <w:rPr>
        <w:rFonts w:ascii="Symbol" w:hAnsi="Symbol" w:hint="default"/>
      </w:rPr>
    </w:lvl>
    <w:lvl w:ilvl="4" w:tplc="E946B47E" w:tentative="1">
      <w:start w:val="1"/>
      <w:numFmt w:val="bullet"/>
      <w:lvlText w:val="o"/>
      <w:lvlJc w:val="left"/>
      <w:pPr>
        <w:ind w:left="3600" w:hanging="360"/>
      </w:pPr>
      <w:rPr>
        <w:rFonts w:ascii="Courier New" w:hAnsi="Courier New" w:cs="Arial" w:hint="default"/>
      </w:rPr>
    </w:lvl>
    <w:lvl w:ilvl="5" w:tplc="CF06A994" w:tentative="1">
      <w:start w:val="1"/>
      <w:numFmt w:val="bullet"/>
      <w:lvlText w:val=""/>
      <w:lvlJc w:val="left"/>
      <w:pPr>
        <w:ind w:left="4320" w:hanging="360"/>
      </w:pPr>
      <w:rPr>
        <w:rFonts w:ascii="Wingdings" w:hAnsi="Wingdings" w:hint="default"/>
      </w:rPr>
    </w:lvl>
    <w:lvl w:ilvl="6" w:tplc="07442DAA" w:tentative="1">
      <w:start w:val="1"/>
      <w:numFmt w:val="bullet"/>
      <w:lvlText w:val=""/>
      <w:lvlJc w:val="left"/>
      <w:pPr>
        <w:ind w:left="5040" w:hanging="360"/>
      </w:pPr>
      <w:rPr>
        <w:rFonts w:ascii="Symbol" w:hAnsi="Symbol" w:hint="default"/>
      </w:rPr>
    </w:lvl>
    <w:lvl w:ilvl="7" w:tplc="2E944512" w:tentative="1">
      <w:start w:val="1"/>
      <w:numFmt w:val="bullet"/>
      <w:lvlText w:val="o"/>
      <w:lvlJc w:val="left"/>
      <w:pPr>
        <w:ind w:left="5760" w:hanging="360"/>
      </w:pPr>
      <w:rPr>
        <w:rFonts w:ascii="Courier New" w:hAnsi="Courier New" w:cs="Arial" w:hint="default"/>
      </w:rPr>
    </w:lvl>
    <w:lvl w:ilvl="8" w:tplc="4914162C" w:tentative="1">
      <w:start w:val="1"/>
      <w:numFmt w:val="bullet"/>
      <w:lvlText w:val=""/>
      <w:lvlJc w:val="left"/>
      <w:pPr>
        <w:ind w:left="6480" w:hanging="360"/>
      </w:pPr>
      <w:rPr>
        <w:rFonts w:ascii="Wingdings" w:hAnsi="Wingdings" w:hint="default"/>
      </w:rPr>
    </w:lvl>
  </w:abstractNum>
  <w:abstractNum w:abstractNumId="31">
    <w:nsid w:val="6E2A0EA0"/>
    <w:multiLevelType w:val="multilevel"/>
    <w:tmpl w:val="663C6390"/>
    <w:lvl w:ilvl="0">
      <w:start w:val="1"/>
      <w:numFmt w:val="decimal"/>
      <w:pStyle w:val="Number1"/>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F1A1AD5"/>
    <w:multiLevelType w:val="multilevel"/>
    <w:tmpl w:val="92DC851A"/>
    <w:lvl w:ilvl="0">
      <w:start w:val="1"/>
      <w:numFmt w:val="decimal"/>
      <w:lvlText w:val="%1."/>
      <w:lvlJc w:val="left"/>
      <w:pPr>
        <w:ind w:left="1440" w:hanging="360"/>
      </w:pPr>
      <w:rPr>
        <w:rFonts w:hint="default"/>
      </w:rPr>
    </w:lvl>
    <w:lvl w:ilvl="1">
      <w:start w:val="1"/>
      <w:numFmt w:val="upp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upperLetter"/>
      <w:lvlRestart w:val="0"/>
      <w:pStyle w:val="Heading4"/>
      <w:lvlText w:val="Appendix %4."/>
      <w:lvlJc w:val="left"/>
      <w:pPr>
        <w:ind w:left="36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3">
    <w:nsid w:val="72777CB1"/>
    <w:multiLevelType w:val="hybridMultilevel"/>
    <w:tmpl w:val="7A6CFF24"/>
    <w:lvl w:ilvl="0" w:tplc="7298A84C">
      <w:numFmt w:val="bullet"/>
      <w:lvlText w:val="-"/>
      <w:lvlJc w:val="left"/>
      <w:pPr>
        <w:ind w:left="720" w:hanging="360"/>
      </w:pPr>
      <w:rPr>
        <w:rFonts w:ascii="Arial" w:eastAsia="Calibri" w:hAnsi="Arial" w:cs="Symbol" w:hint="default"/>
      </w:rPr>
    </w:lvl>
    <w:lvl w:ilvl="1" w:tplc="D8EA16CA" w:tentative="1">
      <w:start w:val="1"/>
      <w:numFmt w:val="bullet"/>
      <w:lvlText w:val="o"/>
      <w:lvlJc w:val="left"/>
      <w:pPr>
        <w:ind w:left="1440" w:hanging="360"/>
      </w:pPr>
      <w:rPr>
        <w:rFonts w:ascii="Courier New" w:hAnsi="Courier New" w:cs="Arial" w:hint="default"/>
      </w:rPr>
    </w:lvl>
    <w:lvl w:ilvl="2" w:tplc="B398579C" w:tentative="1">
      <w:start w:val="1"/>
      <w:numFmt w:val="bullet"/>
      <w:lvlText w:val=""/>
      <w:lvlJc w:val="left"/>
      <w:pPr>
        <w:ind w:left="2160" w:hanging="360"/>
      </w:pPr>
      <w:rPr>
        <w:rFonts w:ascii="Wingdings" w:hAnsi="Wingdings" w:hint="default"/>
      </w:rPr>
    </w:lvl>
    <w:lvl w:ilvl="3" w:tplc="946EAA6A" w:tentative="1">
      <w:start w:val="1"/>
      <w:numFmt w:val="bullet"/>
      <w:lvlText w:val=""/>
      <w:lvlJc w:val="left"/>
      <w:pPr>
        <w:ind w:left="2880" w:hanging="360"/>
      </w:pPr>
      <w:rPr>
        <w:rFonts w:ascii="Symbol" w:hAnsi="Symbol" w:hint="default"/>
      </w:rPr>
    </w:lvl>
    <w:lvl w:ilvl="4" w:tplc="193C570C" w:tentative="1">
      <w:start w:val="1"/>
      <w:numFmt w:val="bullet"/>
      <w:lvlText w:val="o"/>
      <w:lvlJc w:val="left"/>
      <w:pPr>
        <w:ind w:left="3600" w:hanging="360"/>
      </w:pPr>
      <w:rPr>
        <w:rFonts w:ascii="Courier New" w:hAnsi="Courier New" w:cs="Arial" w:hint="default"/>
      </w:rPr>
    </w:lvl>
    <w:lvl w:ilvl="5" w:tplc="D4649460" w:tentative="1">
      <w:start w:val="1"/>
      <w:numFmt w:val="bullet"/>
      <w:lvlText w:val=""/>
      <w:lvlJc w:val="left"/>
      <w:pPr>
        <w:ind w:left="4320" w:hanging="360"/>
      </w:pPr>
      <w:rPr>
        <w:rFonts w:ascii="Wingdings" w:hAnsi="Wingdings" w:hint="default"/>
      </w:rPr>
    </w:lvl>
    <w:lvl w:ilvl="6" w:tplc="988846C0" w:tentative="1">
      <w:start w:val="1"/>
      <w:numFmt w:val="bullet"/>
      <w:lvlText w:val=""/>
      <w:lvlJc w:val="left"/>
      <w:pPr>
        <w:ind w:left="5040" w:hanging="360"/>
      </w:pPr>
      <w:rPr>
        <w:rFonts w:ascii="Symbol" w:hAnsi="Symbol" w:hint="default"/>
      </w:rPr>
    </w:lvl>
    <w:lvl w:ilvl="7" w:tplc="C376FD98" w:tentative="1">
      <w:start w:val="1"/>
      <w:numFmt w:val="bullet"/>
      <w:lvlText w:val="o"/>
      <w:lvlJc w:val="left"/>
      <w:pPr>
        <w:ind w:left="5760" w:hanging="360"/>
      </w:pPr>
      <w:rPr>
        <w:rFonts w:ascii="Courier New" w:hAnsi="Courier New" w:cs="Arial" w:hint="default"/>
      </w:rPr>
    </w:lvl>
    <w:lvl w:ilvl="8" w:tplc="43EE85EA" w:tentative="1">
      <w:start w:val="1"/>
      <w:numFmt w:val="bullet"/>
      <w:lvlText w:val=""/>
      <w:lvlJc w:val="left"/>
      <w:pPr>
        <w:ind w:left="6480" w:hanging="360"/>
      </w:pPr>
      <w:rPr>
        <w:rFonts w:ascii="Wingdings" w:hAnsi="Wingdings" w:hint="default"/>
      </w:rPr>
    </w:lvl>
  </w:abstractNum>
  <w:abstractNum w:abstractNumId="34">
    <w:nsid w:val="7B9E3B56"/>
    <w:multiLevelType w:val="multilevel"/>
    <w:tmpl w:val="57FA78BE"/>
    <w:styleLink w:val="Style1"/>
    <w:lvl w:ilvl="0">
      <w:start w:val="1"/>
      <w:numFmt w:val="upperRoman"/>
      <w:lvlText w:val="%1."/>
      <w:lvlJc w:val="left"/>
      <w:pPr>
        <w:ind w:left="720" w:hanging="360"/>
      </w:pPr>
      <w:rPr>
        <w:rFonts w:ascii="Arial" w:eastAsia="Calibri" w:hAnsi="Arial" w:cs="Times New Roman"/>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F250D68"/>
    <w:multiLevelType w:val="hybridMultilevel"/>
    <w:tmpl w:val="189A3E12"/>
    <w:lvl w:ilvl="0" w:tplc="0164CA0A">
      <w:start w:val="1"/>
      <w:numFmt w:val="decimal"/>
      <w:lvlText w:val="%1."/>
      <w:lvlJc w:val="left"/>
      <w:pPr>
        <w:ind w:left="900" w:hanging="360"/>
      </w:pPr>
    </w:lvl>
    <w:lvl w:ilvl="1" w:tplc="82AA3018" w:tentative="1">
      <w:start w:val="1"/>
      <w:numFmt w:val="lowerLetter"/>
      <w:lvlText w:val="%2."/>
      <w:lvlJc w:val="left"/>
      <w:pPr>
        <w:ind w:left="1620" w:hanging="360"/>
      </w:pPr>
    </w:lvl>
    <w:lvl w:ilvl="2" w:tplc="6F22CDCC" w:tentative="1">
      <w:start w:val="1"/>
      <w:numFmt w:val="lowerRoman"/>
      <w:lvlText w:val="%3."/>
      <w:lvlJc w:val="right"/>
      <w:pPr>
        <w:ind w:left="2340" w:hanging="180"/>
      </w:pPr>
    </w:lvl>
    <w:lvl w:ilvl="3" w:tplc="AF500A2E" w:tentative="1">
      <w:start w:val="1"/>
      <w:numFmt w:val="decimal"/>
      <w:lvlText w:val="%4."/>
      <w:lvlJc w:val="left"/>
      <w:pPr>
        <w:ind w:left="3060" w:hanging="360"/>
      </w:pPr>
    </w:lvl>
    <w:lvl w:ilvl="4" w:tplc="F6CA2986" w:tentative="1">
      <w:start w:val="1"/>
      <w:numFmt w:val="lowerLetter"/>
      <w:lvlText w:val="%5."/>
      <w:lvlJc w:val="left"/>
      <w:pPr>
        <w:ind w:left="3780" w:hanging="360"/>
      </w:pPr>
    </w:lvl>
    <w:lvl w:ilvl="5" w:tplc="82544E48" w:tentative="1">
      <w:start w:val="1"/>
      <w:numFmt w:val="lowerRoman"/>
      <w:lvlText w:val="%6."/>
      <w:lvlJc w:val="right"/>
      <w:pPr>
        <w:ind w:left="4500" w:hanging="180"/>
      </w:pPr>
    </w:lvl>
    <w:lvl w:ilvl="6" w:tplc="86E8FBE0" w:tentative="1">
      <w:start w:val="1"/>
      <w:numFmt w:val="decimal"/>
      <w:lvlText w:val="%7."/>
      <w:lvlJc w:val="left"/>
      <w:pPr>
        <w:ind w:left="5220" w:hanging="360"/>
      </w:pPr>
    </w:lvl>
    <w:lvl w:ilvl="7" w:tplc="53705A50" w:tentative="1">
      <w:start w:val="1"/>
      <w:numFmt w:val="lowerLetter"/>
      <w:lvlText w:val="%8."/>
      <w:lvlJc w:val="left"/>
      <w:pPr>
        <w:ind w:left="5940" w:hanging="360"/>
      </w:pPr>
    </w:lvl>
    <w:lvl w:ilvl="8" w:tplc="238E7558" w:tentative="1">
      <w:start w:val="1"/>
      <w:numFmt w:val="lowerRoman"/>
      <w:lvlText w:val="%9."/>
      <w:lvlJc w:val="right"/>
      <w:pPr>
        <w:ind w:left="6660" w:hanging="180"/>
      </w:pPr>
    </w:lvl>
  </w:abstractNum>
  <w:num w:numId="1">
    <w:abstractNumId w:val="22"/>
  </w:num>
  <w:num w:numId="2">
    <w:abstractNumId w:val="14"/>
  </w:num>
  <w:num w:numId="3">
    <w:abstractNumId w:val="11"/>
  </w:num>
  <w:num w:numId="4">
    <w:abstractNumId w:val="29"/>
  </w:num>
  <w:num w:numId="5">
    <w:abstractNumId w:val="34"/>
  </w:num>
  <w:num w:numId="6">
    <w:abstractNumId w:val="22"/>
  </w:num>
  <w:num w:numId="7">
    <w:abstractNumId w:val="32"/>
  </w:num>
  <w:num w:numId="8">
    <w:abstractNumId w:val="19"/>
  </w:num>
  <w:num w:numId="9">
    <w:abstractNumId w:val="30"/>
  </w:num>
  <w:num w:numId="10">
    <w:abstractNumId w:val="10"/>
  </w:num>
  <w:num w:numId="11">
    <w:abstractNumId w:val="33"/>
  </w:num>
  <w:num w:numId="12">
    <w:abstractNumId w:val="31"/>
  </w:num>
  <w:num w:numId="13">
    <w:abstractNumId w:val="24"/>
  </w:num>
  <w:num w:numId="14">
    <w:abstractNumId w:val="17"/>
  </w:num>
  <w:num w:numId="15">
    <w:abstractNumId w:val="20"/>
  </w:num>
  <w:num w:numId="16">
    <w:abstractNumId w:val="28"/>
  </w:num>
  <w:num w:numId="17">
    <w:abstractNumId w:val="2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35"/>
  </w:num>
  <w:num w:numId="29">
    <w:abstractNumId w:val="25"/>
  </w:num>
  <w:num w:numId="30">
    <w:abstractNumId w:val="21"/>
  </w:num>
  <w:num w:numId="31">
    <w:abstractNumId w:val="23"/>
  </w:num>
  <w:num w:numId="32">
    <w:abstractNumId w:val="16"/>
  </w:num>
  <w:num w:numId="33">
    <w:abstractNumId w:val="13"/>
  </w:num>
  <w:num w:numId="34">
    <w:abstractNumId w:val="18"/>
  </w:num>
  <w:num w:numId="35">
    <w:abstractNumId w:val="15"/>
  </w:num>
  <w:num w:numId="36">
    <w:abstractNumId w:val="12"/>
  </w:num>
  <w:num w:numId="37">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4A6"/>
    <w:rsid w:val="000041F4"/>
    <w:rsid w:val="00012200"/>
    <w:rsid w:val="00025B40"/>
    <w:rsid w:val="00041769"/>
    <w:rsid w:val="00042820"/>
    <w:rsid w:val="000439DE"/>
    <w:rsid w:val="00062075"/>
    <w:rsid w:val="00067602"/>
    <w:rsid w:val="000A3694"/>
    <w:rsid w:val="000A4D7C"/>
    <w:rsid w:val="000C1718"/>
    <w:rsid w:val="00125D5D"/>
    <w:rsid w:val="00132893"/>
    <w:rsid w:val="00162E16"/>
    <w:rsid w:val="00176866"/>
    <w:rsid w:val="00190DB2"/>
    <w:rsid w:val="001B3718"/>
    <w:rsid w:val="001C1813"/>
    <w:rsid w:val="001D5AF5"/>
    <w:rsid w:val="001D7D30"/>
    <w:rsid w:val="001F1CAE"/>
    <w:rsid w:val="001F4123"/>
    <w:rsid w:val="0020593C"/>
    <w:rsid w:val="00215577"/>
    <w:rsid w:val="00215DCA"/>
    <w:rsid w:val="002235B6"/>
    <w:rsid w:val="00243A85"/>
    <w:rsid w:val="00244201"/>
    <w:rsid w:val="002565F1"/>
    <w:rsid w:val="0026396E"/>
    <w:rsid w:val="00264E2D"/>
    <w:rsid w:val="0026561F"/>
    <w:rsid w:val="002807FC"/>
    <w:rsid w:val="00280D50"/>
    <w:rsid w:val="002A08B5"/>
    <w:rsid w:val="002A34CD"/>
    <w:rsid w:val="002A7920"/>
    <w:rsid w:val="002D0D00"/>
    <w:rsid w:val="002E0033"/>
    <w:rsid w:val="00300B5D"/>
    <w:rsid w:val="00307D1C"/>
    <w:rsid w:val="003351AD"/>
    <w:rsid w:val="0033590E"/>
    <w:rsid w:val="00335E3B"/>
    <w:rsid w:val="003D7823"/>
    <w:rsid w:val="003E0FDB"/>
    <w:rsid w:val="003E5A95"/>
    <w:rsid w:val="003E778A"/>
    <w:rsid w:val="003F13BB"/>
    <w:rsid w:val="003F540F"/>
    <w:rsid w:val="00404019"/>
    <w:rsid w:val="00404CFA"/>
    <w:rsid w:val="00411ED5"/>
    <w:rsid w:val="00427753"/>
    <w:rsid w:val="0048497D"/>
    <w:rsid w:val="00487676"/>
    <w:rsid w:val="00490450"/>
    <w:rsid w:val="004C21EF"/>
    <w:rsid w:val="004D7A86"/>
    <w:rsid w:val="004E1277"/>
    <w:rsid w:val="004E7FDF"/>
    <w:rsid w:val="00524B98"/>
    <w:rsid w:val="00556DB9"/>
    <w:rsid w:val="0056206E"/>
    <w:rsid w:val="00565B85"/>
    <w:rsid w:val="00574FA9"/>
    <w:rsid w:val="005A08F7"/>
    <w:rsid w:val="005F43D4"/>
    <w:rsid w:val="005F6EB6"/>
    <w:rsid w:val="005F71F0"/>
    <w:rsid w:val="00622EA5"/>
    <w:rsid w:val="00624320"/>
    <w:rsid w:val="0064425A"/>
    <w:rsid w:val="00655883"/>
    <w:rsid w:val="00660D1C"/>
    <w:rsid w:val="0066281F"/>
    <w:rsid w:val="006658E4"/>
    <w:rsid w:val="00670FE5"/>
    <w:rsid w:val="00684F51"/>
    <w:rsid w:val="006A2161"/>
    <w:rsid w:val="006B3517"/>
    <w:rsid w:val="006F0AD0"/>
    <w:rsid w:val="006F4400"/>
    <w:rsid w:val="00700523"/>
    <w:rsid w:val="00704653"/>
    <w:rsid w:val="00723261"/>
    <w:rsid w:val="00723750"/>
    <w:rsid w:val="0073722F"/>
    <w:rsid w:val="0074306B"/>
    <w:rsid w:val="00751F7F"/>
    <w:rsid w:val="00774212"/>
    <w:rsid w:val="00785F6E"/>
    <w:rsid w:val="00786AB9"/>
    <w:rsid w:val="007961F6"/>
    <w:rsid w:val="00797BA2"/>
    <w:rsid w:val="007A1B52"/>
    <w:rsid w:val="007A49DC"/>
    <w:rsid w:val="007A739C"/>
    <w:rsid w:val="007B6E75"/>
    <w:rsid w:val="007C59FC"/>
    <w:rsid w:val="007D240F"/>
    <w:rsid w:val="007E2BE6"/>
    <w:rsid w:val="00802470"/>
    <w:rsid w:val="00817FEE"/>
    <w:rsid w:val="00824112"/>
    <w:rsid w:val="00836F13"/>
    <w:rsid w:val="00874420"/>
    <w:rsid w:val="008747EC"/>
    <w:rsid w:val="00890F95"/>
    <w:rsid w:val="00891F94"/>
    <w:rsid w:val="0089214F"/>
    <w:rsid w:val="008A3981"/>
    <w:rsid w:val="008A7D7B"/>
    <w:rsid w:val="008B4663"/>
    <w:rsid w:val="008D1B3F"/>
    <w:rsid w:val="008D2E1B"/>
    <w:rsid w:val="008D4A15"/>
    <w:rsid w:val="008F31DD"/>
    <w:rsid w:val="00914B8E"/>
    <w:rsid w:val="00916689"/>
    <w:rsid w:val="00916998"/>
    <w:rsid w:val="009277C4"/>
    <w:rsid w:val="00934DFA"/>
    <w:rsid w:val="009358D3"/>
    <w:rsid w:val="00951495"/>
    <w:rsid w:val="009604A8"/>
    <w:rsid w:val="00961208"/>
    <w:rsid w:val="009877B9"/>
    <w:rsid w:val="009A0854"/>
    <w:rsid w:val="009A43A1"/>
    <w:rsid w:val="009C162A"/>
    <w:rsid w:val="009C39F2"/>
    <w:rsid w:val="009C40C0"/>
    <w:rsid w:val="009E2534"/>
    <w:rsid w:val="00A00F3C"/>
    <w:rsid w:val="00A14541"/>
    <w:rsid w:val="00A14A70"/>
    <w:rsid w:val="00A2488C"/>
    <w:rsid w:val="00A36D96"/>
    <w:rsid w:val="00A375CF"/>
    <w:rsid w:val="00A64545"/>
    <w:rsid w:val="00A64C7D"/>
    <w:rsid w:val="00A73EE7"/>
    <w:rsid w:val="00A9203E"/>
    <w:rsid w:val="00AB2AE6"/>
    <w:rsid w:val="00AE2EA3"/>
    <w:rsid w:val="00AF599F"/>
    <w:rsid w:val="00B03D2D"/>
    <w:rsid w:val="00B15EDA"/>
    <w:rsid w:val="00B27E78"/>
    <w:rsid w:val="00B6745E"/>
    <w:rsid w:val="00BA280B"/>
    <w:rsid w:val="00BB0C2C"/>
    <w:rsid w:val="00BC43CC"/>
    <w:rsid w:val="00BE7D99"/>
    <w:rsid w:val="00BF1786"/>
    <w:rsid w:val="00BF6465"/>
    <w:rsid w:val="00C17583"/>
    <w:rsid w:val="00C27258"/>
    <w:rsid w:val="00C43766"/>
    <w:rsid w:val="00C458F4"/>
    <w:rsid w:val="00C45A2A"/>
    <w:rsid w:val="00C507E0"/>
    <w:rsid w:val="00C54B52"/>
    <w:rsid w:val="00C7006E"/>
    <w:rsid w:val="00C7142E"/>
    <w:rsid w:val="00C8220E"/>
    <w:rsid w:val="00C90122"/>
    <w:rsid w:val="00C939E3"/>
    <w:rsid w:val="00C94712"/>
    <w:rsid w:val="00CC333F"/>
    <w:rsid w:val="00CF0591"/>
    <w:rsid w:val="00CF5DAD"/>
    <w:rsid w:val="00D1014F"/>
    <w:rsid w:val="00D10530"/>
    <w:rsid w:val="00D26F2C"/>
    <w:rsid w:val="00D55D7D"/>
    <w:rsid w:val="00D85BFA"/>
    <w:rsid w:val="00D86956"/>
    <w:rsid w:val="00D91A60"/>
    <w:rsid w:val="00DB7DC7"/>
    <w:rsid w:val="00DF161B"/>
    <w:rsid w:val="00DF3E48"/>
    <w:rsid w:val="00E13234"/>
    <w:rsid w:val="00E37DF9"/>
    <w:rsid w:val="00E511BA"/>
    <w:rsid w:val="00E97B72"/>
    <w:rsid w:val="00EB0C8E"/>
    <w:rsid w:val="00EB737B"/>
    <w:rsid w:val="00ED6E66"/>
    <w:rsid w:val="00EF2BB3"/>
    <w:rsid w:val="00F03E2E"/>
    <w:rsid w:val="00F14D2F"/>
    <w:rsid w:val="00F240B9"/>
    <w:rsid w:val="00F35DF9"/>
    <w:rsid w:val="00F55C11"/>
    <w:rsid w:val="00F71A41"/>
    <w:rsid w:val="00F843BD"/>
    <w:rsid w:val="00F86714"/>
    <w:rsid w:val="00F934A6"/>
    <w:rsid w:val="00F952DD"/>
    <w:rsid w:val="00FA590C"/>
    <w:rsid w:val="00FA5976"/>
    <w:rsid w:val="00FA7ED8"/>
    <w:rsid w:val="00FB33D0"/>
  </w:rsids>
  <m:mathPr>
    <m:mathFont m:val="Cambria Math"/>
    <m:brkBin m:val="before"/>
    <m:brkBinSub m:val="--"/>
    <m:smallFrac/>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 w:unhideWhenUsed="0" w:qFormat="1"/>
    <w:lsdException w:name="heading 3" w:semiHidden="0" w:uiPriority="9" w:unhideWhenUsed="0"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816FE"/>
    <w:pPr>
      <w:spacing w:before="160" w:after="160" w:line="276" w:lineRule="auto"/>
    </w:pPr>
    <w:rPr>
      <w:rFonts w:eastAsia="Calibri"/>
      <w:szCs w:val="22"/>
    </w:rPr>
  </w:style>
  <w:style w:type="paragraph" w:styleId="Heading1">
    <w:name w:val="heading 1"/>
    <w:basedOn w:val="Normal"/>
    <w:next w:val="Normal"/>
    <w:link w:val="Heading1Char"/>
    <w:uiPriority w:val="99"/>
    <w:qFormat/>
    <w:rsid w:val="00AB1DD7"/>
    <w:pPr>
      <w:keepNext/>
      <w:keepLines/>
      <w:pageBreakBefore/>
      <w:spacing w:before="0" w:after="240"/>
      <w:outlineLvl w:val="0"/>
    </w:pPr>
    <w:rPr>
      <w:rFonts w:eastAsia="Times New Roman"/>
      <w:b/>
      <w:bCs/>
      <w:color w:val="004386"/>
      <w:sz w:val="32"/>
      <w:szCs w:val="28"/>
      <w:lang w:val="x-none" w:eastAsia="x-none"/>
    </w:rPr>
  </w:style>
  <w:style w:type="paragraph" w:styleId="Heading2">
    <w:name w:val="heading 2"/>
    <w:basedOn w:val="Normal"/>
    <w:next w:val="Normal"/>
    <w:link w:val="Heading2Char"/>
    <w:uiPriority w:val="9"/>
    <w:qFormat/>
    <w:rsid w:val="00AA40B1"/>
    <w:pPr>
      <w:keepNext/>
      <w:spacing w:before="240" w:after="240"/>
      <w:outlineLvl w:val="1"/>
    </w:pPr>
    <w:rPr>
      <w:rFonts w:eastAsia="Times New Roman"/>
      <w:b/>
      <w:bCs/>
      <w:iCs/>
      <w:color w:val="E15D15"/>
      <w:sz w:val="28"/>
      <w:szCs w:val="28"/>
      <w:lang w:val="x-none" w:eastAsia="x-none"/>
    </w:rPr>
  </w:style>
  <w:style w:type="paragraph" w:styleId="Heading3">
    <w:name w:val="heading 3"/>
    <w:basedOn w:val="Normal"/>
    <w:next w:val="Normal"/>
    <w:link w:val="Heading3Char"/>
    <w:uiPriority w:val="9"/>
    <w:qFormat/>
    <w:rsid w:val="00C74B23"/>
    <w:pPr>
      <w:keepNext/>
      <w:spacing w:before="240" w:after="120" w:line="240" w:lineRule="auto"/>
      <w:outlineLvl w:val="2"/>
    </w:pPr>
    <w:rPr>
      <w:rFonts w:eastAsia="Times New Roman"/>
      <w:b/>
      <w:bCs/>
      <w:sz w:val="24"/>
      <w:szCs w:val="26"/>
      <w:lang w:val="x-none" w:eastAsia="x-none"/>
    </w:rPr>
  </w:style>
  <w:style w:type="paragraph" w:styleId="Heading4">
    <w:name w:val="heading 4"/>
    <w:basedOn w:val="Heading1"/>
    <w:next w:val="Normal"/>
    <w:link w:val="Heading4Char"/>
    <w:qFormat/>
    <w:rsid w:val="003C000E"/>
    <w:pPr>
      <w:pageBreakBefore w:val="0"/>
      <w:numPr>
        <w:ilvl w:val="3"/>
        <w:numId w:val="7"/>
      </w:numPr>
      <w:tabs>
        <w:tab w:val="left" w:pos="1710"/>
      </w:tabs>
      <w:ind w:left="1699" w:hanging="1699"/>
      <w:outlineLvl w:val="3"/>
    </w:pPr>
    <w:rPr>
      <w:sz w:val="28"/>
    </w:rPr>
  </w:style>
  <w:style w:type="paragraph" w:styleId="Heading5">
    <w:name w:val="heading 5"/>
    <w:basedOn w:val="Normal"/>
    <w:next w:val="Normal"/>
    <w:link w:val="Heading5Char"/>
    <w:qFormat/>
    <w:rsid w:val="003225E5"/>
    <w:pPr>
      <w:keepNext/>
      <w:keepLines/>
      <w:spacing w:before="360" w:after="120"/>
      <w:outlineLvl w:val="4"/>
    </w:pPr>
    <w:rPr>
      <w:rFonts w:eastAsia="Times New Roman"/>
      <w:b/>
      <w:color w:val="243F60"/>
      <w:sz w:val="22"/>
      <w:lang w:val="x-none" w:eastAsia="x-none"/>
    </w:rPr>
  </w:style>
  <w:style w:type="paragraph" w:styleId="Heading6">
    <w:name w:val="heading 6"/>
    <w:basedOn w:val="Heading1"/>
    <w:next w:val="Normal"/>
    <w:link w:val="Heading6Char"/>
    <w:uiPriority w:val="9"/>
    <w:qFormat/>
    <w:rsid w:val="00C74B23"/>
    <w:pPr>
      <w:tabs>
        <w:tab w:val="left" w:pos="1830"/>
      </w:tabs>
      <w:spacing w:after="0"/>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C74B23"/>
    <w:pPr>
      <w:tabs>
        <w:tab w:val="center" w:pos="4680"/>
        <w:tab w:val="right" w:pos="9360"/>
      </w:tabs>
      <w:spacing w:before="0" w:after="0" w:line="240" w:lineRule="auto"/>
    </w:pPr>
    <w:rPr>
      <w:sz w:val="24"/>
      <w:szCs w:val="20"/>
    </w:rPr>
  </w:style>
  <w:style w:type="paragraph" w:styleId="Footer">
    <w:name w:val="footer"/>
    <w:basedOn w:val="Normal"/>
    <w:link w:val="FooterChar"/>
    <w:uiPriority w:val="99"/>
    <w:rsid w:val="00C10A70"/>
    <w:pPr>
      <w:pBdr>
        <w:top w:val="single" w:sz="48" w:space="1" w:color="004386"/>
      </w:pBdr>
      <w:tabs>
        <w:tab w:val="center" w:pos="10080"/>
        <w:tab w:val="right" w:pos="14310"/>
      </w:tabs>
      <w:spacing w:before="120" w:after="0"/>
    </w:pPr>
    <w:rPr>
      <w:szCs w:val="20"/>
      <w:lang w:val="x-none" w:eastAsia="x-none"/>
    </w:rPr>
  </w:style>
  <w:style w:type="character" w:styleId="PageNumber">
    <w:name w:val="page number"/>
    <w:basedOn w:val="DefaultParagraphFont"/>
    <w:rsid w:val="00C74B23"/>
  </w:style>
  <w:style w:type="paragraph" w:styleId="FootnoteText">
    <w:name w:val="footnote text"/>
    <w:basedOn w:val="Normal"/>
    <w:link w:val="FootnoteTextChar"/>
    <w:rsid w:val="000E7BD2"/>
    <w:pPr>
      <w:spacing w:before="0" w:after="60"/>
    </w:pPr>
    <w:rPr>
      <w:sz w:val="18"/>
      <w:szCs w:val="20"/>
      <w:lang w:val="x-none" w:eastAsia="x-none"/>
    </w:rPr>
  </w:style>
  <w:style w:type="character" w:styleId="FootnoteReference">
    <w:name w:val="footnote reference"/>
    <w:uiPriority w:val="99"/>
    <w:semiHidden/>
    <w:rsid w:val="00C74B23"/>
    <w:rPr>
      <w:vertAlign w:val="superscript"/>
    </w:rPr>
  </w:style>
  <w:style w:type="character" w:styleId="CommentReference">
    <w:name w:val="annotation reference"/>
    <w:uiPriority w:val="99"/>
    <w:semiHidden/>
    <w:rsid w:val="00C74B23"/>
    <w:rPr>
      <w:rFonts w:cs="Times New Roman"/>
      <w:sz w:val="16"/>
      <w:szCs w:val="16"/>
    </w:rPr>
  </w:style>
  <w:style w:type="paragraph" w:styleId="CommentText">
    <w:name w:val="annotation text"/>
    <w:basedOn w:val="Normal"/>
    <w:link w:val="CommentTextChar"/>
    <w:uiPriority w:val="99"/>
    <w:semiHidden/>
    <w:rsid w:val="00C74B23"/>
    <w:rPr>
      <w:rFonts w:ascii="Calibri" w:hAnsi="Calibri"/>
      <w:szCs w:val="20"/>
      <w:lang w:val="x-none" w:eastAsia="x-none"/>
    </w:rPr>
  </w:style>
  <w:style w:type="paragraph" w:styleId="NormalWeb">
    <w:name w:val="Normal (Web)"/>
    <w:basedOn w:val="Normal"/>
    <w:link w:val="NormalWebChar"/>
    <w:uiPriority w:val="99"/>
    <w:rsid w:val="00C74B23"/>
    <w:pPr>
      <w:spacing w:before="100" w:beforeAutospacing="1" w:after="100" w:afterAutospacing="1"/>
    </w:pPr>
    <w:rPr>
      <w:rFonts w:ascii="Arial Unicode MS" w:eastAsia="Arial Unicode MS" w:hAnsi="Arial Unicode MS"/>
      <w:lang w:val="x-none" w:eastAsia="x-none"/>
    </w:rPr>
  </w:style>
  <w:style w:type="character" w:customStyle="1" w:styleId="NormalWebChar">
    <w:name w:val="Normal (Web) Char"/>
    <w:link w:val="NormalWeb"/>
    <w:rsid w:val="00D909CF"/>
    <w:rPr>
      <w:rFonts w:ascii="Arial Unicode MS" w:eastAsia="Arial Unicode MS" w:hAnsi="Arial Unicode MS" w:cs="Arial Unicode MS"/>
      <w:szCs w:val="22"/>
    </w:rPr>
  </w:style>
  <w:style w:type="character" w:customStyle="1" w:styleId="bold1">
    <w:name w:val="bold1"/>
    <w:rsid w:val="00C74B23"/>
    <w:rPr>
      <w:rFonts w:cs="Times New Roman"/>
      <w:b/>
      <w:bCs/>
    </w:rPr>
  </w:style>
  <w:style w:type="character" w:customStyle="1" w:styleId="FootnoteTextChar">
    <w:name w:val="Footnote Text Char"/>
    <w:link w:val="FootnoteText"/>
    <w:rsid w:val="000E7BD2"/>
    <w:rPr>
      <w:rFonts w:eastAsia="Calibri"/>
      <w:sz w:val="18"/>
    </w:rPr>
  </w:style>
  <w:style w:type="character" w:customStyle="1" w:styleId="em">
    <w:name w:val="em"/>
    <w:rsid w:val="00C74B23"/>
  </w:style>
  <w:style w:type="paragraph" w:styleId="BalloonText">
    <w:name w:val="Balloon Text"/>
    <w:basedOn w:val="Normal"/>
    <w:uiPriority w:val="99"/>
    <w:semiHidden/>
    <w:unhideWhenUsed/>
    <w:rsid w:val="00C74B23"/>
    <w:pPr>
      <w:spacing w:after="0"/>
    </w:pPr>
    <w:rPr>
      <w:rFonts w:ascii="Tahoma" w:hAnsi="Tahoma"/>
      <w:sz w:val="16"/>
      <w:szCs w:val="16"/>
    </w:rPr>
  </w:style>
  <w:style w:type="paragraph" w:styleId="CommentSubject">
    <w:name w:val="annotation subject"/>
    <w:basedOn w:val="CommentText"/>
    <w:next w:val="CommentText"/>
    <w:link w:val="CommentSubjectChar"/>
    <w:uiPriority w:val="99"/>
    <w:rsid w:val="00C74B23"/>
    <w:rPr>
      <w:b/>
      <w:bCs/>
    </w:rPr>
  </w:style>
  <w:style w:type="character" w:customStyle="1" w:styleId="CommentTextChar">
    <w:name w:val="Comment Text Char"/>
    <w:link w:val="CommentText"/>
    <w:uiPriority w:val="99"/>
    <w:semiHidden/>
    <w:rsid w:val="00CB388E"/>
    <w:rPr>
      <w:rFonts w:ascii="Calibri" w:eastAsia="Calibri" w:hAnsi="Calibri"/>
    </w:rPr>
  </w:style>
  <w:style w:type="character" w:customStyle="1" w:styleId="CommentSubjectChar">
    <w:name w:val="Comment Subject Char"/>
    <w:link w:val="CommentSubject"/>
    <w:uiPriority w:val="99"/>
    <w:rsid w:val="00CB388E"/>
    <w:rPr>
      <w:rFonts w:ascii="Calibri" w:eastAsia="Calibri" w:hAnsi="Calibri"/>
      <w:b/>
      <w:bCs/>
    </w:rPr>
  </w:style>
  <w:style w:type="table" w:styleId="TableGrid">
    <w:name w:val="Table Grid"/>
    <w:basedOn w:val="TableNormal"/>
    <w:uiPriority w:val="59"/>
    <w:rsid w:val="00C74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74B23"/>
    <w:rPr>
      <w:color w:val="0000FF"/>
      <w:u w:val="single"/>
    </w:rPr>
  </w:style>
  <w:style w:type="paragraph" w:customStyle="1" w:styleId="Bullet10">
    <w:name w:val="Bullet 1"/>
    <w:basedOn w:val="Normal"/>
    <w:qFormat/>
    <w:rsid w:val="00AB1DD7"/>
    <w:pPr>
      <w:numPr>
        <w:numId w:val="6"/>
      </w:numPr>
    </w:pPr>
    <w:rPr>
      <w:rFonts w:cs="Arial"/>
    </w:rPr>
  </w:style>
  <w:style w:type="paragraph" w:customStyle="1" w:styleId="Default">
    <w:name w:val="Default"/>
    <w:rsid w:val="00C74B23"/>
    <w:pPr>
      <w:autoSpaceDE w:val="0"/>
      <w:autoSpaceDN w:val="0"/>
      <w:adjustRightInd w:val="0"/>
      <w:spacing w:before="160" w:after="160" w:line="276" w:lineRule="auto"/>
    </w:pPr>
    <w:rPr>
      <w:rFonts w:eastAsia="Calibri" w:cs="Arial"/>
      <w:color w:val="000000"/>
      <w:sz w:val="24"/>
      <w:szCs w:val="24"/>
    </w:rPr>
  </w:style>
  <w:style w:type="paragraph" w:customStyle="1" w:styleId="Bullet2">
    <w:name w:val="Bullet 2"/>
    <w:basedOn w:val="Default"/>
    <w:qFormat/>
    <w:rsid w:val="00C74B23"/>
    <w:pPr>
      <w:ind w:left="1440" w:hanging="360"/>
    </w:pPr>
    <w:rPr>
      <w:color w:val="auto"/>
      <w:sz w:val="20"/>
      <w:szCs w:val="20"/>
    </w:rPr>
  </w:style>
  <w:style w:type="numbering" w:customStyle="1" w:styleId="Bullet1">
    <w:name w:val="Bullet1"/>
    <w:uiPriority w:val="99"/>
    <w:rsid w:val="00C74B23"/>
    <w:pPr>
      <w:numPr>
        <w:numId w:val="2"/>
      </w:numPr>
    </w:pPr>
  </w:style>
  <w:style w:type="paragraph" w:customStyle="1" w:styleId="Calloutheading">
    <w:name w:val="Callout heading"/>
    <w:basedOn w:val="Normal"/>
    <w:qFormat/>
    <w:rsid w:val="00C74B23"/>
    <w:pPr>
      <w:spacing w:before="120"/>
    </w:pPr>
    <w:rPr>
      <w:rFonts w:cs="Arial"/>
      <w:b/>
      <w:color w:val="003F86"/>
      <w:sz w:val="24"/>
      <w:szCs w:val="24"/>
    </w:rPr>
  </w:style>
  <w:style w:type="paragraph" w:styleId="Caption">
    <w:name w:val="caption"/>
    <w:basedOn w:val="Normal"/>
    <w:next w:val="Normal"/>
    <w:qFormat/>
    <w:rsid w:val="00C74B23"/>
    <w:pPr>
      <w:spacing w:before="0" w:after="120" w:line="240" w:lineRule="auto"/>
    </w:pPr>
    <w:rPr>
      <w:b/>
      <w:bCs/>
      <w:color w:val="E28521"/>
      <w:szCs w:val="18"/>
    </w:rPr>
  </w:style>
  <w:style w:type="paragraph" w:styleId="Date">
    <w:name w:val="Date"/>
    <w:basedOn w:val="Normal"/>
    <w:next w:val="Normal"/>
    <w:link w:val="DateChar"/>
    <w:rsid w:val="00C74B23"/>
    <w:pPr>
      <w:jc w:val="center"/>
    </w:pPr>
    <w:rPr>
      <w:b/>
      <w:sz w:val="28"/>
      <w:lang w:val="x-none" w:eastAsia="x-none"/>
    </w:rPr>
  </w:style>
  <w:style w:type="character" w:customStyle="1" w:styleId="DateChar">
    <w:name w:val="Date Char"/>
    <w:link w:val="Date"/>
    <w:rsid w:val="004504A0"/>
    <w:rPr>
      <w:rFonts w:ascii="Arial" w:eastAsia="Calibri" w:hAnsi="Arial"/>
      <w:b/>
      <w:sz w:val="28"/>
      <w:szCs w:val="22"/>
    </w:rPr>
  </w:style>
  <w:style w:type="character" w:styleId="Emphasis">
    <w:name w:val="Emphasis"/>
    <w:qFormat/>
    <w:rsid w:val="00C74B23"/>
    <w:rPr>
      <w:i/>
      <w:iCs/>
    </w:rPr>
  </w:style>
  <w:style w:type="character" w:customStyle="1" w:styleId="Heading1Char">
    <w:name w:val="Heading 1 Char"/>
    <w:link w:val="Heading1"/>
    <w:uiPriority w:val="99"/>
    <w:rsid w:val="00AB1DD7"/>
    <w:rPr>
      <w:rFonts w:cs="Arial"/>
      <w:b/>
      <w:bCs/>
      <w:color w:val="004386"/>
      <w:sz w:val="32"/>
      <w:szCs w:val="28"/>
    </w:rPr>
  </w:style>
  <w:style w:type="character" w:customStyle="1" w:styleId="Heading2Char">
    <w:name w:val="Heading 2 Char"/>
    <w:link w:val="Heading2"/>
    <w:uiPriority w:val="9"/>
    <w:rsid w:val="00AA40B1"/>
    <w:rPr>
      <w:b/>
      <w:bCs/>
      <w:iCs/>
      <w:color w:val="E15D15"/>
      <w:sz w:val="28"/>
      <w:szCs w:val="28"/>
      <w:lang w:val="x-none" w:eastAsia="x-none"/>
    </w:rPr>
  </w:style>
  <w:style w:type="character" w:customStyle="1" w:styleId="Heading3Char">
    <w:name w:val="Heading 3 Char"/>
    <w:link w:val="Heading3"/>
    <w:uiPriority w:val="9"/>
    <w:rsid w:val="00407D4C"/>
    <w:rPr>
      <w:rFonts w:ascii="Arial" w:hAnsi="Arial" w:cs="Arial"/>
      <w:b/>
      <w:bCs/>
      <w:sz w:val="24"/>
      <w:szCs w:val="26"/>
    </w:rPr>
  </w:style>
  <w:style w:type="character" w:customStyle="1" w:styleId="Heading4Char">
    <w:name w:val="Heading 4 Char"/>
    <w:link w:val="Heading4"/>
    <w:rsid w:val="003C000E"/>
    <w:rPr>
      <w:b/>
      <w:bCs/>
      <w:color w:val="004386"/>
      <w:sz w:val="28"/>
      <w:szCs w:val="28"/>
      <w:lang w:val="x-none" w:eastAsia="x-none"/>
    </w:rPr>
  </w:style>
  <w:style w:type="character" w:customStyle="1" w:styleId="Heading5Char">
    <w:name w:val="Heading 5 Char"/>
    <w:link w:val="Heading5"/>
    <w:rsid w:val="003225E5"/>
    <w:rPr>
      <w:rFonts w:ascii="Arial" w:hAnsi="Arial"/>
      <w:b/>
      <w:color w:val="243F60"/>
      <w:sz w:val="22"/>
      <w:szCs w:val="22"/>
    </w:rPr>
  </w:style>
  <w:style w:type="character" w:styleId="IntenseEmphasis">
    <w:name w:val="Intense Emphasis"/>
    <w:qFormat/>
    <w:rsid w:val="00C74B23"/>
    <w:rPr>
      <w:b/>
      <w:bCs/>
      <w:i/>
      <w:iCs/>
      <w:color w:val="4F81BD"/>
    </w:rPr>
  </w:style>
  <w:style w:type="paragraph" w:styleId="ListParagraph">
    <w:name w:val="List Paragraph"/>
    <w:basedOn w:val="Normal"/>
    <w:uiPriority w:val="34"/>
    <w:qFormat/>
    <w:rsid w:val="00C74B23"/>
    <w:pPr>
      <w:numPr>
        <w:numId w:val="8"/>
      </w:numPr>
    </w:pPr>
  </w:style>
  <w:style w:type="numbering" w:customStyle="1" w:styleId="Numbered">
    <w:name w:val="Numbered"/>
    <w:basedOn w:val="NoList"/>
    <w:rsid w:val="00C74B23"/>
    <w:pPr>
      <w:numPr>
        <w:numId w:val="3"/>
      </w:numPr>
    </w:pPr>
  </w:style>
  <w:style w:type="paragraph" w:styleId="PlainText">
    <w:name w:val="Plain Text"/>
    <w:basedOn w:val="Normal"/>
    <w:link w:val="PlainTextChar"/>
    <w:uiPriority w:val="99"/>
    <w:unhideWhenUsed/>
    <w:rsid w:val="00C74B23"/>
    <w:pPr>
      <w:spacing w:after="0"/>
    </w:pPr>
    <w:rPr>
      <w:rFonts w:ascii="Consolas" w:hAnsi="Consolas"/>
      <w:sz w:val="21"/>
      <w:szCs w:val="21"/>
      <w:lang w:val="x-none" w:eastAsia="x-none"/>
    </w:rPr>
  </w:style>
  <w:style w:type="character" w:customStyle="1" w:styleId="PlainTextChar">
    <w:name w:val="Plain Text Char"/>
    <w:link w:val="PlainText"/>
    <w:uiPriority w:val="99"/>
    <w:rsid w:val="004504A0"/>
    <w:rPr>
      <w:rFonts w:ascii="Consolas" w:eastAsia="Calibri" w:hAnsi="Consolas"/>
      <w:sz w:val="21"/>
      <w:szCs w:val="21"/>
    </w:rPr>
  </w:style>
  <w:style w:type="paragraph" w:customStyle="1" w:styleId="StyleLatinGeorgiaBoldCenteredAfter0ptLinespacing">
    <w:name w:val="Style (Latin) Georgia Bold Centered After:  0 pt Line spacing: ..."/>
    <w:basedOn w:val="Normal"/>
    <w:rsid w:val="00C74B23"/>
    <w:pPr>
      <w:spacing w:after="0"/>
      <w:jc w:val="center"/>
    </w:pPr>
    <w:rPr>
      <w:rFonts w:eastAsia="Times New Roman"/>
      <w:b/>
      <w:bCs/>
      <w:szCs w:val="20"/>
    </w:rPr>
  </w:style>
  <w:style w:type="paragraph" w:customStyle="1" w:styleId="StyleLatinRight">
    <w:name w:val="Style (Latin) Right"/>
    <w:basedOn w:val="Normal"/>
    <w:rsid w:val="00C74B23"/>
    <w:pPr>
      <w:jc w:val="right"/>
    </w:pPr>
    <w:rPr>
      <w:rFonts w:eastAsia="Times New Roman"/>
      <w:szCs w:val="20"/>
    </w:rPr>
  </w:style>
  <w:style w:type="character" w:customStyle="1" w:styleId="StyleEmphasisLatinGeorgia14ptBoldNotItalic">
    <w:name w:val="Style Emphasis + (Latin) Georgia 14 pt Bold Not Italic"/>
    <w:rsid w:val="00C74B23"/>
    <w:rPr>
      <w:rFonts w:ascii="Arial" w:hAnsi="Arial"/>
      <w:b/>
      <w:bCs/>
      <w:i/>
      <w:iCs/>
      <w:sz w:val="28"/>
    </w:rPr>
  </w:style>
  <w:style w:type="numbering" w:customStyle="1" w:styleId="StyleNumbered">
    <w:name w:val="Style Numbered"/>
    <w:basedOn w:val="NoList"/>
    <w:rsid w:val="00C74B23"/>
    <w:pPr>
      <w:numPr>
        <w:numId w:val="4"/>
      </w:numPr>
    </w:pPr>
  </w:style>
  <w:style w:type="numbering" w:customStyle="1" w:styleId="Style1">
    <w:name w:val="Style1"/>
    <w:uiPriority w:val="99"/>
    <w:rsid w:val="00C74B23"/>
    <w:pPr>
      <w:numPr>
        <w:numId w:val="5"/>
      </w:numPr>
    </w:pPr>
  </w:style>
  <w:style w:type="paragraph" w:styleId="Subtitle">
    <w:name w:val="Subtitle"/>
    <w:basedOn w:val="Normal"/>
    <w:next w:val="Normal"/>
    <w:link w:val="SubtitleChar"/>
    <w:qFormat/>
    <w:rsid w:val="00C74B23"/>
    <w:pPr>
      <w:numPr>
        <w:ilvl w:val="1"/>
      </w:numPr>
      <w:spacing w:before="200"/>
      <w:jc w:val="center"/>
    </w:pPr>
    <w:rPr>
      <w:rFonts w:eastAsia="Times New Roman"/>
      <w:b/>
      <w:iCs/>
      <w:sz w:val="48"/>
      <w:szCs w:val="24"/>
      <w:lang w:val="x-none" w:eastAsia="x-none"/>
    </w:rPr>
  </w:style>
  <w:style w:type="character" w:customStyle="1" w:styleId="SubtitleChar">
    <w:name w:val="Subtitle Char"/>
    <w:link w:val="Subtitle"/>
    <w:rsid w:val="004504A0"/>
    <w:rPr>
      <w:rFonts w:ascii="Arial" w:eastAsia="Times New Roman" w:hAnsi="Arial" w:cs="Times New Roman"/>
      <w:b/>
      <w:iCs/>
      <w:sz w:val="48"/>
      <w:szCs w:val="24"/>
    </w:rPr>
  </w:style>
  <w:style w:type="paragraph" w:customStyle="1" w:styleId="TableBullet">
    <w:name w:val="Table Bullet"/>
    <w:basedOn w:val="Bullet10"/>
    <w:qFormat/>
    <w:rsid w:val="00C74B23"/>
    <w:pPr>
      <w:numPr>
        <w:numId w:val="0"/>
      </w:numPr>
    </w:pPr>
  </w:style>
  <w:style w:type="paragraph" w:customStyle="1" w:styleId="TableColumn">
    <w:name w:val="Table Column"/>
    <w:basedOn w:val="Normal"/>
    <w:qFormat/>
    <w:rsid w:val="00C74B23"/>
    <w:pPr>
      <w:spacing w:before="40" w:after="40" w:line="240" w:lineRule="auto"/>
    </w:pPr>
    <w:rPr>
      <w:rFonts w:ascii="Arial Narrow" w:hAnsi="Arial Narrow"/>
      <w:b/>
      <w:color w:val="FFFFFF"/>
      <w:sz w:val="19"/>
    </w:rPr>
  </w:style>
  <w:style w:type="paragraph" w:styleId="TableofFigures">
    <w:name w:val="table of figures"/>
    <w:basedOn w:val="Normal"/>
    <w:next w:val="Normal"/>
    <w:uiPriority w:val="99"/>
    <w:rsid w:val="00C74B23"/>
    <w:pPr>
      <w:spacing w:after="0"/>
    </w:pPr>
  </w:style>
  <w:style w:type="paragraph" w:customStyle="1" w:styleId="TableRowHeading">
    <w:name w:val="Table Row Heading"/>
    <w:basedOn w:val="Normal"/>
    <w:qFormat/>
    <w:rsid w:val="005751AC"/>
    <w:pPr>
      <w:spacing w:before="40" w:after="40" w:line="240" w:lineRule="auto"/>
      <w:jc w:val="center"/>
    </w:pPr>
    <w:rPr>
      <w:color w:val="004386"/>
      <w:sz w:val="22"/>
      <w:szCs w:val="20"/>
    </w:rPr>
  </w:style>
  <w:style w:type="paragraph" w:customStyle="1" w:styleId="TableText">
    <w:name w:val="Table Text"/>
    <w:basedOn w:val="Normal"/>
    <w:qFormat/>
    <w:rsid w:val="0056331C"/>
    <w:pPr>
      <w:spacing w:before="40" w:after="40" w:line="240" w:lineRule="auto"/>
    </w:pPr>
  </w:style>
  <w:style w:type="character" w:customStyle="1" w:styleId="TableTitle">
    <w:name w:val="Table Title"/>
    <w:rsid w:val="00C74B23"/>
    <w:rPr>
      <w:rFonts w:ascii="Arial" w:hAnsi="Arial"/>
      <w:sz w:val="20"/>
    </w:rPr>
  </w:style>
  <w:style w:type="paragraph" w:styleId="Title">
    <w:name w:val="Title"/>
    <w:basedOn w:val="Normal"/>
    <w:next w:val="Normal"/>
    <w:link w:val="TitleChar"/>
    <w:qFormat/>
    <w:rsid w:val="00C74B23"/>
    <w:pPr>
      <w:spacing w:before="240" w:after="60"/>
      <w:jc w:val="center"/>
      <w:outlineLvl w:val="0"/>
    </w:pPr>
    <w:rPr>
      <w:rFonts w:eastAsia="Times New Roman"/>
      <w:b/>
      <w:bCs/>
      <w:sz w:val="72"/>
      <w:szCs w:val="32"/>
      <w:lang w:val="x-none" w:eastAsia="x-none"/>
    </w:rPr>
  </w:style>
  <w:style w:type="character" w:customStyle="1" w:styleId="TitleChar">
    <w:name w:val="Title Char"/>
    <w:link w:val="Title"/>
    <w:rsid w:val="004504A0"/>
    <w:rPr>
      <w:rFonts w:ascii="Arial" w:hAnsi="Arial"/>
      <w:b/>
      <w:bCs/>
      <w:sz w:val="72"/>
      <w:szCs w:val="32"/>
    </w:rPr>
  </w:style>
  <w:style w:type="paragraph" w:styleId="TOC1">
    <w:name w:val="toc 1"/>
    <w:basedOn w:val="Normal"/>
    <w:next w:val="Normal"/>
    <w:uiPriority w:val="39"/>
    <w:unhideWhenUsed/>
    <w:qFormat/>
    <w:rsid w:val="00293E51"/>
    <w:pPr>
      <w:tabs>
        <w:tab w:val="left" w:pos="600"/>
        <w:tab w:val="right" w:leader="dot" w:pos="9501"/>
      </w:tabs>
    </w:pPr>
    <w:rPr>
      <w:b/>
      <w:bCs/>
      <w:iCs/>
      <w:noProof/>
      <w:szCs w:val="24"/>
    </w:rPr>
  </w:style>
  <w:style w:type="paragraph" w:styleId="TOC2">
    <w:name w:val="toc 2"/>
    <w:basedOn w:val="Normal"/>
    <w:next w:val="Normal"/>
    <w:uiPriority w:val="39"/>
    <w:unhideWhenUsed/>
    <w:qFormat/>
    <w:rsid w:val="00293E51"/>
    <w:pPr>
      <w:tabs>
        <w:tab w:val="left" w:pos="720"/>
        <w:tab w:val="right" w:leader="dot" w:pos="9450"/>
      </w:tabs>
      <w:ind w:left="720" w:right="1800"/>
    </w:pPr>
    <w:rPr>
      <w:bCs/>
      <w:noProof/>
      <w:sz w:val="18"/>
    </w:rPr>
  </w:style>
  <w:style w:type="paragraph" w:styleId="TOC3">
    <w:name w:val="toc 3"/>
    <w:basedOn w:val="Normal"/>
    <w:next w:val="Normal"/>
    <w:uiPriority w:val="39"/>
    <w:unhideWhenUsed/>
    <w:qFormat/>
    <w:rsid w:val="00C74B23"/>
    <w:pPr>
      <w:tabs>
        <w:tab w:val="left" w:pos="1440"/>
        <w:tab w:val="right" w:leader="dot" w:pos="9513"/>
      </w:tabs>
      <w:spacing w:before="0" w:after="0"/>
      <w:ind w:left="1440" w:hanging="360"/>
    </w:pPr>
    <w:rPr>
      <w:noProof/>
      <w:sz w:val="18"/>
      <w:szCs w:val="20"/>
    </w:rPr>
  </w:style>
  <w:style w:type="paragraph" w:styleId="TOC4">
    <w:name w:val="toc 4"/>
    <w:basedOn w:val="Normal"/>
    <w:next w:val="Normal"/>
    <w:autoRedefine/>
    <w:uiPriority w:val="39"/>
    <w:unhideWhenUsed/>
    <w:rsid w:val="00293E51"/>
    <w:pPr>
      <w:tabs>
        <w:tab w:val="left" w:pos="1260"/>
        <w:tab w:val="right" w:leader="dot" w:pos="9540"/>
      </w:tabs>
      <w:ind w:left="1267" w:right="907" w:hanging="1267"/>
    </w:pPr>
    <w:rPr>
      <w:noProof/>
      <w:szCs w:val="20"/>
    </w:rPr>
  </w:style>
  <w:style w:type="paragraph" w:styleId="TOC5">
    <w:name w:val="toc 5"/>
    <w:basedOn w:val="Normal"/>
    <w:next w:val="Normal"/>
    <w:autoRedefine/>
    <w:uiPriority w:val="39"/>
    <w:unhideWhenUsed/>
    <w:rsid w:val="00C74B23"/>
    <w:pPr>
      <w:spacing w:before="0" w:after="0"/>
      <w:ind w:left="800"/>
    </w:pPr>
    <w:rPr>
      <w:rFonts w:ascii="Calibri" w:hAnsi="Calibri"/>
      <w:szCs w:val="20"/>
    </w:rPr>
  </w:style>
  <w:style w:type="paragraph" w:styleId="TOC6">
    <w:name w:val="toc 6"/>
    <w:basedOn w:val="Normal"/>
    <w:next w:val="Normal"/>
    <w:autoRedefine/>
    <w:uiPriority w:val="39"/>
    <w:unhideWhenUsed/>
    <w:rsid w:val="00C74B23"/>
    <w:pPr>
      <w:spacing w:before="0" w:after="0"/>
      <w:ind w:left="1000"/>
    </w:pPr>
    <w:rPr>
      <w:rFonts w:ascii="Calibri" w:hAnsi="Calibri"/>
      <w:szCs w:val="20"/>
    </w:rPr>
  </w:style>
  <w:style w:type="paragraph" w:styleId="TOC7">
    <w:name w:val="toc 7"/>
    <w:basedOn w:val="Normal"/>
    <w:next w:val="Normal"/>
    <w:autoRedefine/>
    <w:uiPriority w:val="39"/>
    <w:unhideWhenUsed/>
    <w:rsid w:val="00C74B23"/>
    <w:pPr>
      <w:spacing w:before="0" w:after="0"/>
      <w:ind w:left="1200"/>
    </w:pPr>
    <w:rPr>
      <w:rFonts w:ascii="Calibri" w:hAnsi="Calibri"/>
      <w:szCs w:val="20"/>
    </w:rPr>
  </w:style>
  <w:style w:type="paragraph" w:styleId="TOC8">
    <w:name w:val="toc 8"/>
    <w:basedOn w:val="Normal"/>
    <w:next w:val="Normal"/>
    <w:autoRedefine/>
    <w:uiPriority w:val="39"/>
    <w:unhideWhenUsed/>
    <w:rsid w:val="00C74B23"/>
    <w:pPr>
      <w:spacing w:before="0" w:after="0"/>
      <w:ind w:left="1400"/>
    </w:pPr>
    <w:rPr>
      <w:rFonts w:ascii="Calibri" w:hAnsi="Calibri"/>
      <w:szCs w:val="20"/>
    </w:rPr>
  </w:style>
  <w:style w:type="paragraph" w:styleId="TOC9">
    <w:name w:val="toc 9"/>
    <w:basedOn w:val="Normal"/>
    <w:next w:val="Normal"/>
    <w:autoRedefine/>
    <w:uiPriority w:val="39"/>
    <w:unhideWhenUsed/>
    <w:rsid w:val="00C74B23"/>
    <w:pPr>
      <w:spacing w:before="0" w:after="0"/>
      <w:ind w:left="1600"/>
    </w:pPr>
    <w:rPr>
      <w:rFonts w:ascii="Calibri" w:hAnsi="Calibri"/>
      <w:szCs w:val="20"/>
    </w:rPr>
  </w:style>
  <w:style w:type="paragraph" w:styleId="TOCHeading">
    <w:name w:val="TOC Heading"/>
    <w:next w:val="Normal"/>
    <w:uiPriority w:val="39"/>
    <w:qFormat/>
    <w:rsid w:val="00C74B23"/>
    <w:pPr>
      <w:spacing w:before="160" w:after="160" w:line="276" w:lineRule="auto"/>
      <w:jc w:val="center"/>
    </w:pPr>
    <w:rPr>
      <w:rFonts w:cs="Arial"/>
      <w:b/>
      <w:bCs/>
      <w:sz w:val="28"/>
      <w:szCs w:val="28"/>
    </w:rPr>
  </w:style>
  <w:style w:type="paragraph" w:customStyle="1" w:styleId="Hanging">
    <w:name w:val="Hanging"/>
    <w:basedOn w:val="Normal"/>
    <w:qFormat/>
    <w:rsid w:val="00C74B23"/>
    <w:pPr>
      <w:ind w:left="1710" w:hanging="990"/>
    </w:pPr>
    <w:rPr>
      <w:rFonts w:cs="Calibri"/>
    </w:rPr>
  </w:style>
  <w:style w:type="paragraph" w:customStyle="1" w:styleId="ESEReportName">
    <w:name w:val="ESE Report Name"/>
    <w:basedOn w:val="Normal"/>
    <w:next w:val="Normal"/>
    <w:qFormat/>
    <w:rsid w:val="00C74B23"/>
    <w:pPr>
      <w:spacing w:before="0" w:after="480" w:line="400" w:lineRule="exact"/>
    </w:pPr>
    <w:rPr>
      <w:rFonts w:eastAsia="Times New Roman"/>
      <w:b/>
      <w:color w:val="000000"/>
      <w:sz w:val="36"/>
      <w:szCs w:val="24"/>
    </w:rPr>
  </w:style>
  <w:style w:type="paragraph" w:customStyle="1" w:styleId="AgencyTitle">
    <w:name w:val="Agency Title"/>
    <w:basedOn w:val="Normal"/>
    <w:semiHidden/>
    <w:rsid w:val="00C74B23"/>
    <w:pPr>
      <w:spacing w:before="0" w:after="0" w:line="240" w:lineRule="auto"/>
    </w:pPr>
    <w:rPr>
      <w:rFonts w:eastAsia="Times New Roman"/>
      <w:b/>
      <w:sz w:val="18"/>
      <w:szCs w:val="24"/>
    </w:rPr>
  </w:style>
  <w:style w:type="paragraph" w:customStyle="1" w:styleId="arial9">
    <w:name w:val="arial9"/>
    <w:basedOn w:val="Normal"/>
    <w:semiHidden/>
    <w:rsid w:val="00C74B23"/>
    <w:pPr>
      <w:spacing w:before="0" w:after="0" w:line="240" w:lineRule="auto"/>
      <w:ind w:right="-108"/>
    </w:pPr>
    <w:rPr>
      <w:rFonts w:eastAsia="Times New Roman"/>
      <w:sz w:val="18"/>
      <w:szCs w:val="24"/>
    </w:rPr>
  </w:style>
  <w:style w:type="paragraph" w:customStyle="1" w:styleId="BoardMembers">
    <w:name w:val="BoardMembers"/>
    <w:basedOn w:val="Normal"/>
    <w:semiHidden/>
    <w:rsid w:val="00C74B23"/>
    <w:pPr>
      <w:spacing w:before="0" w:after="0" w:line="240" w:lineRule="auto"/>
      <w:jc w:val="center"/>
    </w:pPr>
    <w:rPr>
      <w:rFonts w:eastAsia="Times New Roman"/>
      <w:sz w:val="18"/>
      <w:szCs w:val="20"/>
    </w:rPr>
  </w:style>
  <w:style w:type="paragraph" w:customStyle="1" w:styleId="Permission">
    <w:name w:val="Permission"/>
    <w:basedOn w:val="Normal"/>
    <w:semiHidden/>
    <w:rsid w:val="00C74B23"/>
    <w:pPr>
      <w:spacing w:before="0" w:after="0" w:line="240" w:lineRule="auto"/>
      <w:jc w:val="center"/>
    </w:pPr>
    <w:rPr>
      <w:rFonts w:eastAsia="Times New Roman"/>
      <w:i/>
      <w:iCs/>
      <w:sz w:val="18"/>
      <w:szCs w:val="20"/>
    </w:rPr>
  </w:style>
  <w:style w:type="paragraph" w:customStyle="1" w:styleId="ESETOCHeading">
    <w:name w:val="ESE TOC Heading"/>
    <w:basedOn w:val="TOCHeading"/>
    <w:semiHidden/>
    <w:qFormat/>
    <w:rsid w:val="0057115B"/>
    <w:pPr>
      <w:keepNext/>
      <w:keepLines/>
      <w:pageBreakBefore/>
      <w:pBdr>
        <w:bottom w:val="single" w:sz="6" w:space="1" w:color="auto"/>
      </w:pBdr>
      <w:spacing w:before="480"/>
      <w:jc w:val="left"/>
    </w:pPr>
    <w:rPr>
      <w:rFonts w:cs="Times New Roman"/>
    </w:rPr>
  </w:style>
  <w:style w:type="paragraph" w:customStyle="1" w:styleId="monthyear">
    <w:name w:val="month_year"/>
    <w:basedOn w:val="arial9"/>
    <w:qFormat/>
    <w:rsid w:val="00C74B23"/>
    <w:rPr>
      <w:sz w:val="24"/>
    </w:rPr>
  </w:style>
  <w:style w:type="paragraph" w:customStyle="1" w:styleId="Indent1">
    <w:name w:val="Indent1"/>
    <w:basedOn w:val="Normal"/>
    <w:qFormat/>
    <w:rsid w:val="00ED0D9C"/>
    <w:pPr>
      <w:spacing w:before="120" w:after="120" w:line="240" w:lineRule="auto"/>
      <w:ind w:left="576"/>
    </w:pPr>
  </w:style>
  <w:style w:type="paragraph" w:customStyle="1" w:styleId="Number1">
    <w:name w:val="Number1"/>
    <w:basedOn w:val="Normal"/>
    <w:qFormat/>
    <w:rsid w:val="004816FE"/>
    <w:pPr>
      <w:numPr>
        <w:numId w:val="12"/>
      </w:numPr>
      <w:tabs>
        <w:tab w:val="left" w:pos="576"/>
      </w:tabs>
      <w:spacing w:after="0"/>
    </w:pPr>
    <w:rPr>
      <w:b/>
    </w:rPr>
  </w:style>
  <w:style w:type="character" w:styleId="FollowedHyperlink">
    <w:name w:val="FollowedHyperlink"/>
    <w:rsid w:val="00C74B23"/>
    <w:rPr>
      <w:color w:val="800080"/>
      <w:u w:val="single"/>
    </w:rPr>
  </w:style>
  <w:style w:type="paragraph" w:styleId="Revision">
    <w:name w:val="Revision"/>
    <w:hidden/>
    <w:uiPriority w:val="99"/>
    <w:semiHidden/>
    <w:rsid w:val="0090139E"/>
    <w:pPr>
      <w:spacing w:before="160" w:after="160" w:line="276" w:lineRule="auto"/>
    </w:pPr>
    <w:rPr>
      <w:rFonts w:eastAsia="Calibri"/>
      <w:szCs w:val="22"/>
    </w:rPr>
  </w:style>
  <w:style w:type="paragraph" w:customStyle="1" w:styleId="ESEReportSubtitle">
    <w:name w:val="ESE Report Subtitle"/>
    <w:basedOn w:val="Normal"/>
    <w:qFormat/>
    <w:rsid w:val="00C74B23"/>
    <w:pPr>
      <w:spacing w:after="0"/>
    </w:pPr>
    <w:rPr>
      <w:b/>
      <w:sz w:val="32"/>
    </w:rPr>
  </w:style>
  <w:style w:type="character" w:customStyle="1" w:styleId="Heading6Char">
    <w:name w:val="Heading 6 Char"/>
    <w:link w:val="Heading6"/>
    <w:uiPriority w:val="9"/>
    <w:rsid w:val="00C74B23"/>
    <w:rPr>
      <w:rFonts w:ascii="Arial" w:hAnsi="Arial" w:cs="Arial"/>
      <w:b/>
      <w:bCs/>
      <w:color w:val="004386"/>
      <w:sz w:val="28"/>
      <w:szCs w:val="28"/>
    </w:rPr>
  </w:style>
  <w:style w:type="paragraph" w:customStyle="1" w:styleId="Indicators">
    <w:name w:val="Indicators"/>
    <w:basedOn w:val="Normal"/>
    <w:qFormat/>
    <w:rsid w:val="00C74B23"/>
    <w:pPr>
      <w:spacing w:before="0" w:after="0" w:line="240" w:lineRule="auto"/>
    </w:pPr>
    <w:rPr>
      <w:rFonts w:ascii="Arial Narrow" w:hAnsi="Arial Narrow" w:cs="Arial"/>
      <w:i/>
      <w:sz w:val="18"/>
      <w:szCs w:val="18"/>
    </w:rPr>
  </w:style>
  <w:style w:type="paragraph" w:customStyle="1" w:styleId="Proficient">
    <w:name w:val="Proficient"/>
    <w:basedOn w:val="TableRowHeading"/>
    <w:qFormat/>
    <w:rsid w:val="00C74B23"/>
    <w:rPr>
      <w:color w:val="auto"/>
      <w:sz w:val="36"/>
      <w:szCs w:val="30"/>
    </w:rPr>
  </w:style>
  <w:style w:type="paragraph" w:customStyle="1" w:styleId="Spacer">
    <w:name w:val="Spacer"/>
    <w:basedOn w:val="Normal"/>
    <w:qFormat/>
    <w:rsid w:val="0056331C"/>
    <w:pPr>
      <w:spacing w:before="0" w:after="0" w:line="240" w:lineRule="auto"/>
    </w:pPr>
    <w:rPr>
      <w:b/>
      <w:sz w:val="12"/>
      <w:szCs w:val="12"/>
    </w:rPr>
  </w:style>
  <w:style w:type="character" w:customStyle="1" w:styleId="FooterChar">
    <w:name w:val="Footer Char"/>
    <w:link w:val="Footer"/>
    <w:uiPriority w:val="99"/>
    <w:rsid w:val="00C10A70"/>
    <w:rPr>
      <w:rFonts w:eastAsia="Calibri" w:cs="Arial"/>
    </w:rPr>
  </w:style>
  <w:style w:type="paragraph" w:styleId="NoSpacing">
    <w:name w:val="No Spacing"/>
    <w:qFormat/>
    <w:rsid w:val="00E86220"/>
    <w:pPr>
      <w:spacing w:before="160" w:after="160" w:line="276" w:lineRule="auto"/>
    </w:pPr>
    <w:rPr>
      <w:rFonts w:ascii="Calibri" w:hAnsi="Calibri"/>
      <w:sz w:val="22"/>
      <w:szCs w:val="22"/>
    </w:rPr>
  </w:style>
  <w:style w:type="paragraph" w:customStyle="1" w:styleId="NumberedListSupportingInformation">
    <w:name w:val="Numbered List Supporting Information"/>
    <w:basedOn w:val="Normal"/>
    <w:qFormat/>
    <w:rsid w:val="000E7BD2"/>
    <w:pPr>
      <w:spacing w:before="60"/>
    </w:pPr>
  </w:style>
  <w:style w:type="paragraph" w:customStyle="1" w:styleId="Indicator">
    <w:name w:val="Indicator"/>
    <w:basedOn w:val="Normal"/>
    <w:qFormat/>
    <w:rsid w:val="0056331C"/>
    <w:pPr>
      <w:pBdr>
        <w:top w:val="single" w:sz="8" w:space="1" w:color="004386"/>
        <w:left w:val="single" w:sz="8" w:space="4" w:color="004386"/>
        <w:right w:val="single" w:sz="8" w:space="4" w:color="004386"/>
      </w:pBdr>
      <w:shd w:val="clear" w:color="auto" w:fill="E2EAF6"/>
      <w:spacing w:before="0" w:after="0" w:line="216" w:lineRule="auto"/>
      <w:ind w:left="540" w:hanging="540"/>
    </w:pPr>
    <w:rPr>
      <w:b/>
      <w:szCs w:val="20"/>
    </w:rPr>
  </w:style>
  <w:style w:type="paragraph" w:customStyle="1" w:styleId="ProficientHeading">
    <w:name w:val="Proficient Heading"/>
    <w:basedOn w:val="TableText"/>
    <w:qFormat/>
    <w:rsid w:val="0056331C"/>
    <w:pPr>
      <w:jc w:val="center"/>
    </w:pPr>
    <w:rPr>
      <w:b/>
      <w:sz w:val="22"/>
    </w:rPr>
  </w:style>
  <w:style w:type="paragraph" w:customStyle="1" w:styleId="ProficientText">
    <w:name w:val="Proficient Text"/>
    <w:basedOn w:val="TableText"/>
    <w:qFormat/>
    <w:rsid w:val="0056331C"/>
    <w:rPr>
      <w:b/>
    </w:rPr>
  </w:style>
  <w:style w:type="paragraph" w:customStyle="1" w:styleId="Standard">
    <w:name w:val="Standard"/>
    <w:basedOn w:val="Normal"/>
    <w:qFormat/>
    <w:rsid w:val="005C1D03"/>
    <w:pPr>
      <w:spacing w:before="240" w:after="120" w:line="240" w:lineRule="auto"/>
    </w:pPr>
    <w:rPr>
      <w:i/>
      <w:sz w:val="22"/>
      <w:szCs w:val="23"/>
    </w:rPr>
  </w:style>
  <w:style w:type="paragraph" w:customStyle="1" w:styleId="TableBlueHead">
    <w:name w:val="Table Blue Head"/>
    <w:basedOn w:val="TableText"/>
    <w:qFormat/>
    <w:rsid w:val="00320185"/>
    <w:pPr>
      <w:spacing w:line="276" w:lineRule="auto"/>
      <w:jc w:val="center"/>
    </w:pPr>
    <w:rPr>
      <w:b/>
      <w:color w:val="004386"/>
      <w:sz w:val="22"/>
    </w:rPr>
  </w:style>
  <w:style w:type="paragraph" w:customStyle="1" w:styleId="TableBlueText">
    <w:name w:val="Table Blue Text"/>
    <w:basedOn w:val="TableText"/>
    <w:qFormat/>
    <w:rsid w:val="0056331C"/>
    <w:rPr>
      <w:color w:val="004386"/>
    </w:rPr>
  </w:style>
  <w:style w:type="paragraph" w:customStyle="1" w:styleId="ListTitle">
    <w:name w:val="List Title"/>
    <w:basedOn w:val="Normal"/>
    <w:qFormat/>
    <w:rsid w:val="007B44C5"/>
    <w:pPr>
      <w:keepNext/>
      <w:keepLines/>
      <w:spacing w:after="0"/>
    </w:pPr>
    <w:rPr>
      <w:rFonts w:cs="Arial"/>
      <w:b/>
    </w:rPr>
  </w:style>
  <w:style w:type="paragraph" w:customStyle="1" w:styleId="ListSupportingInformation">
    <w:name w:val="List Supporting Information"/>
    <w:basedOn w:val="Normal"/>
    <w:qFormat/>
    <w:rsid w:val="000E7BD2"/>
    <w:pPr>
      <w:spacing w:before="60"/>
    </w:pPr>
  </w:style>
  <w:style w:type="paragraph" w:customStyle="1" w:styleId="ExProficientHeading">
    <w:name w:val="Ex Proficient Heading"/>
    <w:basedOn w:val="ProficientHeading"/>
    <w:qFormat/>
    <w:rsid w:val="00AA40B1"/>
    <w:rPr>
      <w:sz w:val="20"/>
    </w:rPr>
  </w:style>
  <w:style w:type="paragraph" w:customStyle="1" w:styleId="ExTableRowHeading">
    <w:name w:val="Ex Table Row Heading"/>
    <w:basedOn w:val="TableRowHeading"/>
    <w:qFormat/>
    <w:rsid w:val="00AA40B1"/>
    <w:rPr>
      <w:sz w:val="20"/>
    </w:rPr>
  </w:style>
  <w:style w:type="paragraph" w:customStyle="1" w:styleId="ExTableBlueText">
    <w:name w:val="Ex Table Blue Text"/>
    <w:basedOn w:val="TableBlueText"/>
    <w:qFormat/>
    <w:rsid w:val="00AA40B1"/>
    <w:rPr>
      <w:sz w:val="18"/>
    </w:rPr>
  </w:style>
  <w:style w:type="paragraph" w:customStyle="1" w:styleId="ExProficientText">
    <w:name w:val="Ex Proficient Text"/>
    <w:basedOn w:val="ProficientText"/>
    <w:qFormat/>
    <w:rsid w:val="00AA40B1"/>
    <w:rPr>
      <w:sz w:val="18"/>
    </w:rPr>
  </w:style>
  <w:style w:type="paragraph" w:customStyle="1" w:styleId="ExTableText">
    <w:name w:val="Ex Table Text"/>
    <w:basedOn w:val="TableText"/>
    <w:qFormat/>
    <w:rsid w:val="00AA40B1"/>
    <w:rPr>
      <w:sz w:val="18"/>
    </w:rPr>
  </w:style>
  <w:style w:type="paragraph" w:customStyle="1" w:styleId="ExStandard">
    <w:name w:val="Ex Standard"/>
    <w:basedOn w:val="Standard"/>
    <w:qFormat/>
    <w:rsid w:val="00145E26"/>
    <w:rPr>
      <w:b/>
    </w:rPr>
  </w:style>
  <w:style w:type="paragraph" w:customStyle="1" w:styleId="ExIndicator">
    <w:name w:val="Ex Indicator"/>
    <w:basedOn w:val="Indicator"/>
    <w:qFormat/>
    <w:rsid w:val="008E494C"/>
    <w:pPr>
      <w:pBdr>
        <w:top w:val="single" w:sz="4" w:space="1" w:color="auto"/>
        <w:left w:val="single" w:sz="4" w:space="4" w:color="auto"/>
        <w:right w:val="single" w:sz="4" w:space="4" w:color="auto"/>
      </w:pBdr>
      <w:ind w:left="1620"/>
    </w:pPr>
  </w:style>
  <w:style w:type="paragraph" w:customStyle="1" w:styleId="Callouttext">
    <w:name w:val="Callout text"/>
    <w:basedOn w:val="Bullet10"/>
    <w:qFormat/>
    <w:rsid w:val="00AA40B1"/>
    <w:pPr>
      <w:numPr>
        <w:numId w:val="0"/>
      </w:numPr>
      <w:spacing w:before="0" w:after="0"/>
    </w:pPr>
  </w:style>
  <w:style w:type="numbering" w:customStyle="1" w:styleId="StyleNumbered12ptCustomColorRGB2259321Left05H">
    <w:name w:val="Style Numbered 12 pt Custom Color(RGB(2259321)) Left:  0.5&quot; H..."/>
    <w:basedOn w:val="NoList"/>
    <w:rsid w:val="00AA40B1"/>
    <w:pPr>
      <w:numPr>
        <w:numId w:val="33"/>
      </w:numPr>
    </w:pPr>
  </w:style>
  <w:style w:type="paragraph" w:styleId="ListNumber">
    <w:name w:val="List Number"/>
    <w:basedOn w:val="Normal"/>
    <w:rsid w:val="006E56B0"/>
    <w:pPr>
      <w:numPr>
        <w:numId w:val="23"/>
      </w:numPr>
      <w:ind w:left="1080"/>
    </w:pPr>
  </w:style>
  <w:style w:type="paragraph" w:customStyle="1" w:styleId="FooterNote">
    <w:name w:val="Footer Note"/>
    <w:basedOn w:val="FootnoteText"/>
    <w:qFormat/>
    <w:rsid w:val="003C000E"/>
    <w:pPr>
      <w:spacing w:after="120" w:line="240" w:lineRule="auto"/>
    </w:pPr>
    <w:rPr>
      <w:rFonts w:ascii="Arial Narrow" w:hAnsi="Arial Narrow"/>
      <w:sz w:val="20"/>
      <w:lang w:val="en-US" w:eastAsia="en-US"/>
    </w:rPr>
  </w:style>
  <w:style w:type="paragraph" w:customStyle="1" w:styleId="StyleIndicator12ptLeft0Hanging111">
    <w:name w:val="Style Indicator + 12 pt Left:  0&quot; Hanging:  1.11&quot;"/>
    <w:basedOn w:val="Indicator"/>
    <w:autoRedefine/>
    <w:rsid w:val="004D7A86"/>
    <w:pPr>
      <w:keepNext/>
      <w:keepLines/>
      <w:pBdr>
        <w:top w:val="single" w:sz="4" w:space="1" w:color="auto"/>
        <w:left w:val="single" w:sz="4" w:space="4" w:color="auto"/>
        <w:right w:val="single" w:sz="4" w:space="4" w:color="auto"/>
      </w:pBdr>
      <w:spacing w:before="60" w:line="276" w:lineRule="auto"/>
      <w:ind w:left="1598" w:hanging="1598"/>
    </w:pPr>
    <w:rPr>
      <w:rFonts w:eastAsia="Times New Roman"/>
      <w:bCs/>
      <w:sz w:val="22"/>
      <w:szCs w:val="22"/>
    </w:rPr>
  </w:style>
  <w:style w:type="paragraph" w:customStyle="1" w:styleId="StyleIndicator12ptLeft0Hanging111Before12pt">
    <w:name w:val="Style Indicator + 12 pt Left:  0&quot; Hanging:  1.11&quot; Before:  12 pt"/>
    <w:basedOn w:val="Indicator"/>
    <w:rsid w:val="004D7A86"/>
    <w:pPr>
      <w:keepNext/>
      <w:keepLines/>
      <w:pBdr>
        <w:top w:val="single" w:sz="4" w:space="1" w:color="auto"/>
        <w:left w:val="single" w:sz="4" w:space="4" w:color="auto"/>
        <w:right w:val="single" w:sz="4" w:space="4" w:color="auto"/>
      </w:pBdr>
      <w:spacing w:before="240" w:line="276" w:lineRule="auto"/>
      <w:ind w:left="1598" w:hanging="1598"/>
    </w:pPr>
    <w:rPr>
      <w:rFonts w:eastAsia="Times New Roman"/>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 w:unhideWhenUsed="0" w:qFormat="1"/>
    <w:lsdException w:name="heading 3" w:semiHidden="0" w:uiPriority="9" w:unhideWhenUsed="0"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816FE"/>
    <w:pPr>
      <w:spacing w:before="160" w:after="160" w:line="276" w:lineRule="auto"/>
    </w:pPr>
    <w:rPr>
      <w:rFonts w:eastAsia="Calibri"/>
      <w:szCs w:val="22"/>
    </w:rPr>
  </w:style>
  <w:style w:type="paragraph" w:styleId="Heading1">
    <w:name w:val="heading 1"/>
    <w:basedOn w:val="Normal"/>
    <w:next w:val="Normal"/>
    <w:link w:val="Heading1Char"/>
    <w:uiPriority w:val="99"/>
    <w:qFormat/>
    <w:rsid w:val="00AB1DD7"/>
    <w:pPr>
      <w:keepNext/>
      <w:keepLines/>
      <w:pageBreakBefore/>
      <w:spacing w:before="0" w:after="240"/>
      <w:outlineLvl w:val="0"/>
    </w:pPr>
    <w:rPr>
      <w:rFonts w:eastAsia="Times New Roman"/>
      <w:b/>
      <w:bCs/>
      <w:color w:val="004386"/>
      <w:sz w:val="32"/>
      <w:szCs w:val="28"/>
      <w:lang w:val="x-none" w:eastAsia="x-none"/>
    </w:rPr>
  </w:style>
  <w:style w:type="paragraph" w:styleId="Heading2">
    <w:name w:val="heading 2"/>
    <w:basedOn w:val="Normal"/>
    <w:next w:val="Normal"/>
    <w:link w:val="Heading2Char"/>
    <w:uiPriority w:val="9"/>
    <w:qFormat/>
    <w:rsid w:val="00AA40B1"/>
    <w:pPr>
      <w:keepNext/>
      <w:spacing w:before="240" w:after="240"/>
      <w:outlineLvl w:val="1"/>
    </w:pPr>
    <w:rPr>
      <w:rFonts w:eastAsia="Times New Roman"/>
      <w:b/>
      <w:bCs/>
      <w:iCs/>
      <w:color w:val="E15D15"/>
      <w:sz w:val="28"/>
      <w:szCs w:val="28"/>
      <w:lang w:val="x-none" w:eastAsia="x-none"/>
    </w:rPr>
  </w:style>
  <w:style w:type="paragraph" w:styleId="Heading3">
    <w:name w:val="heading 3"/>
    <w:basedOn w:val="Normal"/>
    <w:next w:val="Normal"/>
    <w:link w:val="Heading3Char"/>
    <w:uiPriority w:val="9"/>
    <w:qFormat/>
    <w:rsid w:val="00C74B23"/>
    <w:pPr>
      <w:keepNext/>
      <w:spacing w:before="240" w:after="120" w:line="240" w:lineRule="auto"/>
      <w:outlineLvl w:val="2"/>
    </w:pPr>
    <w:rPr>
      <w:rFonts w:eastAsia="Times New Roman"/>
      <w:b/>
      <w:bCs/>
      <w:sz w:val="24"/>
      <w:szCs w:val="26"/>
      <w:lang w:val="x-none" w:eastAsia="x-none"/>
    </w:rPr>
  </w:style>
  <w:style w:type="paragraph" w:styleId="Heading4">
    <w:name w:val="heading 4"/>
    <w:basedOn w:val="Heading1"/>
    <w:next w:val="Normal"/>
    <w:link w:val="Heading4Char"/>
    <w:qFormat/>
    <w:rsid w:val="003C000E"/>
    <w:pPr>
      <w:pageBreakBefore w:val="0"/>
      <w:numPr>
        <w:ilvl w:val="3"/>
        <w:numId w:val="7"/>
      </w:numPr>
      <w:tabs>
        <w:tab w:val="left" w:pos="1710"/>
      </w:tabs>
      <w:ind w:left="1699" w:hanging="1699"/>
      <w:outlineLvl w:val="3"/>
    </w:pPr>
    <w:rPr>
      <w:sz w:val="28"/>
    </w:rPr>
  </w:style>
  <w:style w:type="paragraph" w:styleId="Heading5">
    <w:name w:val="heading 5"/>
    <w:basedOn w:val="Normal"/>
    <w:next w:val="Normal"/>
    <w:link w:val="Heading5Char"/>
    <w:qFormat/>
    <w:rsid w:val="003225E5"/>
    <w:pPr>
      <w:keepNext/>
      <w:keepLines/>
      <w:spacing w:before="360" w:after="120"/>
      <w:outlineLvl w:val="4"/>
    </w:pPr>
    <w:rPr>
      <w:rFonts w:eastAsia="Times New Roman"/>
      <w:b/>
      <w:color w:val="243F60"/>
      <w:sz w:val="22"/>
      <w:lang w:val="x-none" w:eastAsia="x-none"/>
    </w:rPr>
  </w:style>
  <w:style w:type="paragraph" w:styleId="Heading6">
    <w:name w:val="heading 6"/>
    <w:basedOn w:val="Heading1"/>
    <w:next w:val="Normal"/>
    <w:link w:val="Heading6Char"/>
    <w:uiPriority w:val="9"/>
    <w:qFormat/>
    <w:rsid w:val="00C74B23"/>
    <w:pPr>
      <w:tabs>
        <w:tab w:val="left" w:pos="1830"/>
      </w:tabs>
      <w:spacing w:after="0"/>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C74B23"/>
    <w:pPr>
      <w:tabs>
        <w:tab w:val="center" w:pos="4680"/>
        <w:tab w:val="right" w:pos="9360"/>
      </w:tabs>
      <w:spacing w:before="0" w:after="0" w:line="240" w:lineRule="auto"/>
    </w:pPr>
    <w:rPr>
      <w:sz w:val="24"/>
      <w:szCs w:val="20"/>
    </w:rPr>
  </w:style>
  <w:style w:type="paragraph" w:styleId="Footer">
    <w:name w:val="footer"/>
    <w:basedOn w:val="Normal"/>
    <w:link w:val="FooterChar"/>
    <w:uiPriority w:val="99"/>
    <w:rsid w:val="00C10A70"/>
    <w:pPr>
      <w:pBdr>
        <w:top w:val="single" w:sz="48" w:space="1" w:color="004386"/>
      </w:pBdr>
      <w:tabs>
        <w:tab w:val="center" w:pos="10080"/>
        <w:tab w:val="right" w:pos="14310"/>
      </w:tabs>
      <w:spacing w:before="120" w:after="0"/>
    </w:pPr>
    <w:rPr>
      <w:szCs w:val="20"/>
      <w:lang w:val="x-none" w:eastAsia="x-none"/>
    </w:rPr>
  </w:style>
  <w:style w:type="character" w:styleId="PageNumber">
    <w:name w:val="page number"/>
    <w:basedOn w:val="DefaultParagraphFont"/>
    <w:rsid w:val="00C74B23"/>
  </w:style>
  <w:style w:type="paragraph" w:styleId="FootnoteText">
    <w:name w:val="footnote text"/>
    <w:basedOn w:val="Normal"/>
    <w:link w:val="FootnoteTextChar"/>
    <w:rsid w:val="000E7BD2"/>
    <w:pPr>
      <w:spacing w:before="0" w:after="60"/>
    </w:pPr>
    <w:rPr>
      <w:sz w:val="18"/>
      <w:szCs w:val="20"/>
      <w:lang w:val="x-none" w:eastAsia="x-none"/>
    </w:rPr>
  </w:style>
  <w:style w:type="character" w:styleId="FootnoteReference">
    <w:name w:val="footnote reference"/>
    <w:uiPriority w:val="99"/>
    <w:semiHidden/>
    <w:rsid w:val="00C74B23"/>
    <w:rPr>
      <w:vertAlign w:val="superscript"/>
    </w:rPr>
  </w:style>
  <w:style w:type="character" w:styleId="CommentReference">
    <w:name w:val="annotation reference"/>
    <w:uiPriority w:val="99"/>
    <w:semiHidden/>
    <w:rsid w:val="00C74B23"/>
    <w:rPr>
      <w:rFonts w:cs="Times New Roman"/>
      <w:sz w:val="16"/>
      <w:szCs w:val="16"/>
    </w:rPr>
  </w:style>
  <w:style w:type="paragraph" w:styleId="CommentText">
    <w:name w:val="annotation text"/>
    <w:basedOn w:val="Normal"/>
    <w:link w:val="CommentTextChar"/>
    <w:uiPriority w:val="99"/>
    <w:semiHidden/>
    <w:rsid w:val="00C74B23"/>
    <w:rPr>
      <w:rFonts w:ascii="Calibri" w:hAnsi="Calibri"/>
      <w:szCs w:val="20"/>
      <w:lang w:val="x-none" w:eastAsia="x-none"/>
    </w:rPr>
  </w:style>
  <w:style w:type="paragraph" w:styleId="NormalWeb">
    <w:name w:val="Normal (Web)"/>
    <w:basedOn w:val="Normal"/>
    <w:link w:val="NormalWebChar"/>
    <w:uiPriority w:val="99"/>
    <w:rsid w:val="00C74B23"/>
    <w:pPr>
      <w:spacing w:before="100" w:beforeAutospacing="1" w:after="100" w:afterAutospacing="1"/>
    </w:pPr>
    <w:rPr>
      <w:rFonts w:ascii="Arial Unicode MS" w:eastAsia="Arial Unicode MS" w:hAnsi="Arial Unicode MS"/>
      <w:lang w:val="x-none" w:eastAsia="x-none"/>
    </w:rPr>
  </w:style>
  <w:style w:type="character" w:customStyle="1" w:styleId="NormalWebChar">
    <w:name w:val="Normal (Web) Char"/>
    <w:link w:val="NormalWeb"/>
    <w:rsid w:val="00D909CF"/>
    <w:rPr>
      <w:rFonts w:ascii="Arial Unicode MS" w:eastAsia="Arial Unicode MS" w:hAnsi="Arial Unicode MS" w:cs="Arial Unicode MS"/>
      <w:szCs w:val="22"/>
    </w:rPr>
  </w:style>
  <w:style w:type="character" w:customStyle="1" w:styleId="bold1">
    <w:name w:val="bold1"/>
    <w:rsid w:val="00C74B23"/>
    <w:rPr>
      <w:rFonts w:cs="Times New Roman"/>
      <w:b/>
      <w:bCs/>
    </w:rPr>
  </w:style>
  <w:style w:type="character" w:customStyle="1" w:styleId="FootnoteTextChar">
    <w:name w:val="Footnote Text Char"/>
    <w:link w:val="FootnoteText"/>
    <w:rsid w:val="000E7BD2"/>
    <w:rPr>
      <w:rFonts w:eastAsia="Calibri"/>
      <w:sz w:val="18"/>
    </w:rPr>
  </w:style>
  <w:style w:type="character" w:customStyle="1" w:styleId="em">
    <w:name w:val="em"/>
    <w:rsid w:val="00C74B23"/>
  </w:style>
  <w:style w:type="paragraph" w:styleId="BalloonText">
    <w:name w:val="Balloon Text"/>
    <w:basedOn w:val="Normal"/>
    <w:uiPriority w:val="99"/>
    <w:semiHidden/>
    <w:unhideWhenUsed/>
    <w:rsid w:val="00C74B23"/>
    <w:pPr>
      <w:spacing w:after="0"/>
    </w:pPr>
    <w:rPr>
      <w:rFonts w:ascii="Tahoma" w:hAnsi="Tahoma"/>
      <w:sz w:val="16"/>
      <w:szCs w:val="16"/>
    </w:rPr>
  </w:style>
  <w:style w:type="paragraph" w:styleId="CommentSubject">
    <w:name w:val="annotation subject"/>
    <w:basedOn w:val="CommentText"/>
    <w:next w:val="CommentText"/>
    <w:link w:val="CommentSubjectChar"/>
    <w:uiPriority w:val="99"/>
    <w:rsid w:val="00C74B23"/>
    <w:rPr>
      <w:b/>
      <w:bCs/>
    </w:rPr>
  </w:style>
  <w:style w:type="character" w:customStyle="1" w:styleId="CommentTextChar">
    <w:name w:val="Comment Text Char"/>
    <w:link w:val="CommentText"/>
    <w:uiPriority w:val="99"/>
    <w:semiHidden/>
    <w:rsid w:val="00CB388E"/>
    <w:rPr>
      <w:rFonts w:ascii="Calibri" w:eastAsia="Calibri" w:hAnsi="Calibri"/>
    </w:rPr>
  </w:style>
  <w:style w:type="character" w:customStyle="1" w:styleId="CommentSubjectChar">
    <w:name w:val="Comment Subject Char"/>
    <w:link w:val="CommentSubject"/>
    <w:uiPriority w:val="99"/>
    <w:rsid w:val="00CB388E"/>
    <w:rPr>
      <w:rFonts w:ascii="Calibri" w:eastAsia="Calibri" w:hAnsi="Calibri"/>
      <w:b/>
      <w:bCs/>
    </w:rPr>
  </w:style>
  <w:style w:type="table" w:styleId="TableGrid">
    <w:name w:val="Table Grid"/>
    <w:basedOn w:val="TableNormal"/>
    <w:uiPriority w:val="59"/>
    <w:rsid w:val="00C74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74B23"/>
    <w:rPr>
      <w:color w:val="0000FF"/>
      <w:u w:val="single"/>
    </w:rPr>
  </w:style>
  <w:style w:type="paragraph" w:customStyle="1" w:styleId="Bullet10">
    <w:name w:val="Bullet 1"/>
    <w:basedOn w:val="Normal"/>
    <w:qFormat/>
    <w:rsid w:val="00AB1DD7"/>
    <w:pPr>
      <w:numPr>
        <w:numId w:val="6"/>
      </w:numPr>
    </w:pPr>
    <w:rPr>
      <w:rFonts w:cs="Arial"/>
    </w:rPr>
  </w:style>
  <w:style w:type="paragraph" w:customStyle="1" w:styleId="Default">
    <w:name w:val="Default"/>
    <w:rsid w:val="00C74B23"/>
    <w:pPr>
      <w:autoSpaceDE w:val="0"/>
      <w:autoSpaceDN w:val="0"/>
      <w:adjustRightInd w:val="0"/>
      <w:spacing w:before="160" w:after="160" w:line="276" w:lineRule="auto"/>
    </w:pPr>
    <w:rPr>
      <w:rFonts w:eastAsia="Calibri" w:cs="Arial"/>
      <w:color w:val="000000"/>
      <w:sz w:val="24"/>
      <w:szCs w:val="24"/>
    </w:rPr>
  </w:style>
  <w:style w:type="paragraph" w:customStyle="1" w:styleId="Bullet2">
    <w:name w:val="Bullet 2"/>
    <w:basedOn w:val="Default"/>
    <w:qFormat/>
    <w:rsid w:val="00C74B23"/>
    <w:pPr>
      <w:ind w:left="1440" w:hanging="360"/>
    </w:pPr>
    <w:rPr>
      <w:color w:val="auto"/>
      <w:sz w:val="20"/>
      <w:szCs w:val="20"/>
    </w:rPr>
  </w:style>
  <w:style w:type="numbering" w:customStyle="1" w:styleId="Bullet1">
    <w:name w:val="Bullet1"/>
    <w:uiPriority w:val="99"/>
    <w:rsid w:val="00C74B23"/>
    <w:pPr>
      <w:numPr>
        <w:numId w:val="2"/>
      </w:numPr>
    </w:pPr>
  </w:style>
  <w:style w:type="paragraph" w:customStyle="1" w:styleId="Calloutheading">
    <w:name w:val="Callout heading"/>
    <w:basedOn w:val="Normal"/>
    <w:qFormat/>
    <w:rsid w:val="00C74B23"/>
    <w:pPr>
      <w:spacing w:before="120"/>
    </w:pPr>
    <w:rPr>
      <w:rFonts w:cs="Arial"/>
      <w:b/>
      <w:color w:val="003F86"/>
      <w:sz w:val="24"/>
      <w:szCs w:val="24"/>
    </w:rPr>
  </w:style>
  <w:style w:type="paragraph" w:styleId="Caption">
    <w:name w:val="caption"/>
    <w:basedOn w:val="Normal"/>
    <w:next w:val="Normal"/>
    <w:qFormat/>
    <w:rsid w:val="00C74B23"/>
    <w:pPr>
      <w:spacing w:before="0" w:after="120" w:line="240" w:lineRule="auto"/>
    </w:pPr>
    <w:rPr>
      <w:b/>
      <w:bCs/>
      <w:color w:val="E28521"/>
      <w:szCs w:val="18"/>
    </w:rPr>
  </w:style>
  <w:style w:type="paragraph" w:styleId="Date">
    <w:name w:val="Date"/>
    <w:basedOn w:val="Normal"/>
    <w:next w:val="Normal"/>
    <w:link w:val="DateChar"/>
    <w:rsid w:val="00C74B23"/>
    <w:pPr>
      <w:jc w:val="center"/>
    </w:pPr>
    <w:rPr>
      <w:b/>
      <w:sz w:val="28"/>
      <w:lang w:val="x-none" w:eastAsia="x-none"/>
    </w:rPr>
  </w:style>
  <w:style w:type="character" w:customStyle="1" w:styleId="DateChar">
    <w:name w:val="Date Char"/>
    <w:link w:val="Date"/>
    <w:rsid w:val="004504A0"/>
    <w:rPr>
      <w:rFonts w:ascii="Arial" w:eastAsia="Calibri" w:hAnsi="Arial"/>
      <w:b/>
      <w:sz w:val="28"/>
      <w:szCs w:val="22"/>
    </w:rPr>
  </w:style>
  <w:style w:type="character" w:styleId="Emphasis">
    <w:name w:val="Emphasis"/>
    <w:qFormat/>
    <w:rsid w:val="00C74B23"/>
    <w:rPr>
      <w:i/>
      <w:iCs/>
    </w:rPr>
  </w:style>
  <w:style w:type="character" w:customStyle="1" w:styleId="Heading1Char">
    <w:name w:val="Heading 1 Char"/>
    <w:link w:val="Heading1"/>
    <w:uiPriority w:val="99"/>
    <w:rsid w:val="00AB1DD7"/>
    <w:rPr>
      <w:rFonts w:cs="Arial"/>
      <w:b/>
      <w:bCs/>
      <w:color w:val="004386"/>
      <w:sz w:val="32"/>
      <w:szCs w:val="28"/>
    </w:rPr>
  </w:style>
  <w:style w:type="character" w:customStyle="1" w:styleId="Heading2Char">
    <w:name w:val="Heading 2 Char"/>
    <w:link w:val="Heading2"/>
    <w:uiPriority w:val="9"/>
    <w:rsid w:val="00AA40B1"/>
    <w:rPr>
      <w:b/>
      <w:bCs/>
      <w:iCs/>
      <w:color w:val="E15D15"/>
      <w:sz w:val="28"/>
      <w:szCs w:val="28"/>
      <w:lang w:val="x-none" w:eastAsia="x-none"/>
    </w:rPr>
  </w:style>
  <w:style w:type="character" w:customStyle="1" w:styleId="Heading3Char">
    <w:name w:val="Heading 3 Char"/>
    <w:link w:val="Heading3"/>
    <w:uiPriority w:val="9"/>
    <w:rsid w:val="00407D4C"/>
    <w:rPr>
      <w:rFonts w:ascii="Arial" w:hAnsi="Arial" w:cs="Arial"/>
      <w:b/>
      <w:bCs/>
      <w:sz w:val="24"/>
      <w:szCs w:val="26"/>
    </w:rPr>
  </w:style>
  <w:style w:type="character" w:customStyle="1" w:styleId="Heading4Char">
    <w:name w:val="Heading 4 Char"/>
    <w:link w:val="Heading4"/>
    <w:rsid w:val="003C000E"/>
    <w:rPr>
      <w:b/>
      <w:bCs/>
      <w:color w:val="004386"/>
      <w:sz w:val="28"/>
      <w:szCs w:val="28"/>
      <w:lang w:val="x-none" w:eastAsia="x-none"/>
    </w:rPr>
  </w:style>
  <w:style w:type="character" w:customStyle="1" w:styleId="Heading5Char">
    <w:name w:val="Heading 5 Char"/>
    <w:link w:val="Heading5"/>
    <w:rsid w:val="003225E5"/>
    <w:rPr>
      <w:rFonts w:ascii="Arial" w:hAnsi="Arial"/>
      <w:b/>
      <w:color w:val="243F60"/>
      <w:sz w:val="22"/>
      <w:szCs w:val="22"/>
    </w:rPr>
  </w:style>
  <w:style w:type="character" w:styleId="IntenseEmphasis">
    <w:name w:val="Intense Emphasis"/>
    <w:qFormat/>
    <w:rsid w:val="00C74B23"/>
    <w:rPr>
      <w:b/>
      <w:bCs/>
      <w:i/>
      <w:iCs/>
      <w:color w:val="4F81BD"/>
    </w:rPr>
  </w:style>
  <w:style w:type="paragraph" w:styleId="ListParagraph">
    <w:name w:val="List Paragraph"/>
    <w:basedOn w:val="Normal"/>
    <w:uiPriority w:val="34"/>
    <w:qFormat/>
    <w:rsid w:val="00C74B23"/>
    <w:pPr>
      <w:numPr>
        <w:numId w:val="8"/>
      </w:numPr>
    </w:pPr>
  </w:style>
  <w:style w:type="numbering" w:customStyle="1" w:styleId="Numbered">
    <w:name w:val="Numbered"/>
    <w:basedOn w:val="NoList"/>
    <w:rsid w:val="00C74B23"/>
    <w:pPr>
      <w:numPr>
        <w:numId w:val="3"/>
      </w:numPr>
    </w:pPr>
  </w:style>
  <w:style w:type="paragraph" w:styleId="PlainText">
    <w:name w:val="Plain Text"/>
    <w:basedOn w:val="Normal"/>
    <w:link w:val="PlainTextChar"/>
    <w:uiPriority w:val="99"/>
    <w:unhideWhenUsed/>
    <w:rsid w:val="00C74B23"/>
    <w:pPr>
      <w:spacing w:after="0"/>
    </w:pPr>
    <w:rPr>
      <w:rFonts w:ascii="Consolas" w:hAnsi="Consolas"/>
      <w:sz w:val="21"/>
      <w:szCs w:val="21"/>
      <w:lang w:val="x-none" w:eastAsia="x-none"/>
    </w:rPr>
  </w:style>
  <w:style w:type="character" w:customStyle="1" w:styleId="PlainTextChar">
    <w:name w:val="Plain Text Char"/>
    <w:link w:val="PlainText"/>
    <w:uiPriority w:val="99"/>
    <w:rsid w:val="004504A0"/>
    <w:rPr>
      <w:rFonts w:ascii="Consolas" w:eastAsia="Calibri" w:hAnsi="Consolas"/>
      <w:sz w:val="21"/>
      <w:szCs w:val="21"/>
    </w:rPr>
  </w:style>
  <w:style w:type="paragraph" w:customStyle="1" w:styleId="StyleLatinGeorgiaBoldCenteredAfter0ptLinespacing">
    <w:name w:val="Style (Latin) Georgia Bold Centered After:  0 pt Line spacing: ..."/>
    <w:basedOn w:val="Normal"/>
    <w:rsid w:val="00C74B23"/>
    <w:pPr>
      <w:spacing w:after="0"/>
      <w:jc w:val="center"/>
    </w:pPr>
    <w:rPr>
      <w:rFonts w:eastAsia="Times New Roman"/>
      <w:b/>
      <w:bCs/>
      <w:szCs w:val="20"/>
    </w:rPr>
  </w:style>
  <w:style w:type="paragraph" w:customStyle="1" w:styleId="StyleLatinRight">
    <w:name w:val="Style (Latin) Right"/>
    <w:basedOn w:val="Normal"/>
    <w:rsid w:val="00C74B23"/>
    <w:pPr>
      <w:jc w:val="right"/>
    </w:pPr>
    <w:rPr>
      <w:rFonts w:eastAsia="Times New Roman"/>
      <w:szCs w:val="20"/>
    </w:rPr>
  </w:style>
  <w:style w:type="character" w:customStyle="1" w:styleId="StyleEmphasisLatinGeorgia14ptBoldNotItalic">
    <w:name w:val="Style Emphasis + (Latin) Georgia 14 pt Bold Not Italic"/>
    <w:rsid w:val="00C74B23"/>
    <w:rPr>
      <w:rFonts w:ascii="Arial" w:hAnsi="Arial"/>
      <w:b/>
      <w:bCs/>
      <w:i/>
      <w:iCs/>
      <w:sz w:val="28"/>
    </w:rPr>
  </w:style>
  <w:style w:type="numbering" w:customStyle="1" w:styleId="StyleNumbered">
    <w:name w:val="Style Numbered"/>
    <w:basedOn w:val="NoList"/>
    <w:rsid w:val="00C74B23"/>
    <w:pPr>
      <w:numPr>
        <w:numId w:val="4"/>
      </w:numPr>
    </w:pPr>
  </w:style>
  <w:style w:type="numbering" w:customStyle="1" w:styleId="Style1">
    <w:name w:val="Style1"/>
    <w:uiPriority w:val="99"/>
    <w:rsid w:val="00C74B23"/>
    <w:pPr>
      <w:numPr>
        <w:numId w:val="5"/>
      </w:numPr>
    </w:pPr>
  </w:style>
  <w:style w:type="paragraph" w:styleId="Subtitle">
    <w:name w:val="Subtitle"/>
    <w:basedOn w:val="Normal"/>
    <w:next w:val="Normal"/>
    <w:link w:val="SubtitleChar"/>
    <w:qFormat/>
    <w:rsid w:val="00C74B23"/>
    <w:pPr>
      <w:numPr>
        <w:ilvl w:val="1"/>
      </w:numPr>
      <w:spacing w:before="200"/>
      <w:jc w:val="center"/>
    </w:pPr>
    <w:rPr>
      <w:rFonts w:eastAsia="Times New Roman"/>
      <w:b/>
      <w:iCs/>
      <w:sz w:val="48"/>
      <w:szCs w:val="24"/>
      <w:lang w:val="x-none" w:eastAsia="x-none"/>
    </w:rPr>
  </w:style>
  <w:style w:type="character" w:customStyle="1" w:styleId="SubtitleChar">
    <w:name w:val="Subtitle Char"/>
    <w:link w:val="Subtitle"/>
    <w:rsid w:val="004504A0"/>
    <w:rPr>
      <w:rFonts w:ascii="Arial" w:eastAsia="Times New Roman" w:hAnsi="Arial" w:cs="Times New Roman"/>
      <w:b/>
      <w:iCs/>
      <w:sz w:val="48"/>
      <w:szCs w:val="24"/>
    </w:rPr>
  </w:style>
  <w:style w:type="paragraph" w:customStyle="1" w:styleId="TableBullet">
    <w:name w:val="Table Bullet"/>
    <w:basedOn w:val="Bullet10"/>
    <w:qFormat/>
    <w:rsid w:val="00C74B23"/>
    <w:pPr>
      <w:numPr>
        <w:numId w:val="0"/>
      </w:numPr>
    </w:pPr>
  </w:style>
  <w:style w:type="paragraph" w:customStyle="1" w:styleId="TableColumn">
    <w:name w:val="Table Column"/>
    <w:basedOn w:val="Normal"/>
    <w:qFormat/>
    <w:rsid w:val="00C74B23"/>
    <w:pPr>
      <w:spacing w:before="40" w:after="40" w:line="240" w:lineRule="auto"/>
    </w:pPr>
    <w:rPr>
      <w:rFonts w:ascii="Arial Narrow" w:hAnsi="Arial Narrow"/>
      <w:b/>
      <w:color w:val="FFFFFF"/>
      <w:sz w:val="19"/>
    </w:rPr>
  </w:style>
  <w:style w:type="paragraph" w:styleId="TableofFigures">
    <w:name w:val="table of figures"/>
    <w:basedOn w:val="Normal"/>
    <w:next w:val="Normal"/>
    <w:uiPriority w:val="99"/>
    <w:rsid w:val="00C74B23"/>
    <w:pPr>
      <w:spacing w:after="0"/>
    </w:pPr>
  </w:style>
  <w:style w:type="paragraph" w:customStyle="1" w:styleId="TableRowHeading">
    <w:name w:val="Table Row Heading"/>
    <w:basedOn w:val="Normal"/>
    <w:qFormat/>
    <w:rsid w:val="005751AC"/>
    <w:pPr>
      <w:spacing w:before="40" w:after="40" w:line="240" w:lineRule="auto"/>
      <w:jc w:val="center"/>
    </w:pPr>
    <w:rPr>
      <w:color w:val="004386"/>
      <w:sz w:val="22"/>
      <w:szCs w:val="20"/>
    </w:rPr>
  </w:style>
  <w:style w:type="paragraph" w:customStyle="1" w:styleId="TableText">
    <w:name w:val="Table Text"/>
    <w:basedOn w:val="Normal"/>
    <w:qFormat/>
    <w:rsid w:val="0056331C"/>
    <w:pPr>
      <w:spacing w:before="40" w:after="40" w:line="240" w:lineRule="auto"/>
    </w:pPr>
  </w:style>
  <w:style w:type="character" w:customStyle="1" w:styleId="TableTitle">
    <w:name w:val="Table Title"/>
    <w:rsid w:val="00C74B23"/>
    <w:rPr>
      <w:rFonts w:ascii="Arial" w:hAnsi="Arial"/>
      <w:sz w:val="20"/>
    </w:rPr>
  </w:style>
  <w:style w:type="paragraph" w:styleId="Title">
    <w:name w:val="Title"/>
    <w:basedOn w:val="Normal"/>
    <w:next w:val="Normal"/>
    <w:link w:val="TitleChar"/>
    <w:qFormat/>
    <w:rsid w:val="00C74B23"/>
    <w:pPr>
      <w:spacing w:before="240" w:after="60"/>
      <w:jc w:val="center"/>
      <w:outlineLvl w:val="0"/>
    </w:pPr>
    <w:rPr>
      <w:rFonts w:eastAsia="Times New Roman"/>
      <w:b/>
      <w:bCs/>
      <w:sz w:val="72"/>
      <w:szCs w:val="32"/>
      <w:lang w:val="x-none" w:eastAsia="x-none"/>
    </w:rPr>
  </w:style>
  <w:style w:type="character" w:customStyle="1" w:styleId="TitleChar">
    <w:name w:val="Title Char"/>
    <w:link w:val="Title"/>
    <w:rsid w:val="004504A0"/>
    <w:rPr>
      <w:rFonts w:ascii="Arial" w:hAnsi="Arial"/>
      <w:b/>
      <w:bCs/>
      <w:sz w:val="72"/>
      <w:szCs w:val="32"/>
    </w:rPr>
  </w:style>
  <w:style w:type="paragraph" w:styleId="TOC1">
    <w:name w:val="toc 1"/>
    <w:basedOn w:val="Normal"/>
    <w:next w:val="Normal"/>
    <w:uiPriority w:val="39"/>
    <w:unhideWhenUsed/>
    <w:qFormat/>
    <w:rsid w:val="00293E51"/>
    <w:pPr>
      <w:tabs>
        <w:tab w:val="left" w:pos="600"/>
        <w:tab w:val="right" w:leader="dot" w:pos="9501"/>
      </w:tabs>
    </w:pPr>
    <w:rPr>
      <w:b/>
      <w:bCs/>
      <w:iCs/>
      <w:noProof/>
      <w:szCs w:val="24"/>
    </w:rPr>
  </w:style>
  <w:style w:type="paragraph" w:styleId="TOC2">
    <w:name w:val="toc 2"/>
    <w:basedOn w:val="Normal"/>
    <w:next w:val="Normal"/>
    <w:uiPriority w:val="39"/>
    <w:unhideWhenUsed/>
    <w:qFormat/>
    <w:rsid w:val="00293E51"/>
    <w:pPr>
      <w:tabs>
        <w:tab w:val="left" w:pos="720"/>
        <w:tab w:val="right" w:leader="dot" w:pos="9450"/>
      </w:tabs>
      <w:ind w:left="720" w:right="1800"/>
    </w:pPr>
    <w:rPr>
      <w:bCs/>
      <w:noProof/>
      <w:sz w:val="18"/>
    </w:rPr>
  </w:style>
  <w:style w:type="paragraph" w:styleId="TOC3">
    <w:name w:val="toc 3"/>
    <w:basedOn w:val="Normal"/>
    <w:next w:val="Normal"/>
    <w:uiPriority w:val="39"/>
    <w:unhideWhenUsed/>
    <w:qFormat/>
    <w:rsid w:val="00C74B23"/>
    <w:pPr>
      <w:tabs>
        <w:tab w:val="left" w:pos="1440"/>
        <w:tab w:val="right" w:leader="dot" w:pos="9513"/>
      </w:tabs>
      <w:spacing w:before="0" w:after="0"/>
      <w:ind w:left="1440" w:hanging="360"/>
    </w:pPr>
    <w:rPr>
      <w:noProof/>
      <w:sz w:val="18"/>
      <w:szCs w:val="20"/>
    </w:rPr>
  </w:style>
  <w:style w:type="paragraph" w:styleId="TOC4">
    <w:name w:val="toc 4"/>
    <w:basedOn w:val="Normal"/>
    <w:next w:val="Normal"/>
    <w:autoRedefine/>
    <w:uiPriority w:val="39"/>
    <w:unhideWhenUsed/>
    <w:rsid w:val="00293E51"/>
    <w:pPr>
      <w:tabs>
        <w:tab w:val="left" w:pos="1260"/>
        <w:tab w:val="right" w:leader="dot" w:pos="9540"/>
      </w:tabs>
      <w:ind w:left="1267" w:right="907" w:hanging="1267"/>
    </w:pPr>
    <w:rPr>
      <w:noProof/>
      <w:szCs w:val="20"/>
    </w:rPr>
  </w:style>
  <w:style w:type="paragraph" w:styleId="TOC5">
    <w:name w:val="toc 5"/>
    <w:basedOn w:val="Normal"/>
    <w:next w:val="Normal"/>
    <w:autoRedefine/>
    <w:uiPriority w:val="39"/>
    <w:unhideWhenUsed/>
    <w:rsid w:val="00C74B23"/>
    <w:pPr>
      <w:spacing w:before="0" w:after="0"/>
      <w:ind w:left="800"/>
    </w:pPr>
    <w:rPr>
      <w:rFonts w:ascii="Calibri" w:hAnsi="Calibri"/>
      <w:szCs w:val="20"/>
    </w:rPr>
  </w:style>
  <w:style w:type="paragraph" w:styleId="TOC6">
    <w:name w:val="toc 6"/>
    <w:basedOn w:val="Normal"/>
    <w:next w:val="Normal"/>
    <w:autoRedefine/>
    <w:uiPriority w:val="39"/>
    <w:unhideWhenUsed/>
    <w:rsid w:val="00C74B23"/>
    <w:pPr>
      <w:spacing w:before="0" w:after="0"/>
      <w:ind w:left="1000"/>
    </w:pPr>
    <w:rPr>
      <w:rFonts w:ascii="Calibri" w:hAnsi="Calibri"/>
      <w:szCs w:val="20"/>
    </w:rPr>
  </w:style>
  <w:style w:type="paragraph" w:styleId="TOC7">
    <w:name w:val="toc 7"/>
    <w:basedOn w:val="Normal"/>
    <w:next w:val="Normal"/>
    <w:autoRedefine/>
    <w:uiPriority w:val="39"/>
    <w:unhideWhenUsed/>
    <w:rsid w:val="00C74B23"/>
    <w:pPr>
      <w:spacing w:before="0" w:after="0"/>
      <w:ind w:left="1200"/>
    </w:pPr>
    <w:rPr>
      <w:rFonts w:ascii="Calibri" w:hAnsi="Calibri"/>
      <w:szCs w:val="20"/>
    </w:rPr>
  </w:style>
  <w:style w:type="paragraph" w:styleId="TOC8">
    <w:name w:val="toc 8"/>
    <w:basedOn w:val="Normal"/>
    <w:next w:val="Normal"/>
    <w:autoRedefine/>
    <w:uiPriority w:val="39"/>
    <w:unhideWhenUsed/>
    <w:rsid w:val="00C74B23"/>
    <w:pPr>
      <w:spacing w:before="0" w:after="0"/>
      <w:ind w:left="1400"/>
    </w:pPr>
    <w:rPr>
      <w:rFonts w:ascii="Calibri" w:hAnsi="Calibri"/>
      <w:szCs w:val="20"/>
    </w:rPr>
  </w:style>
  <w:style w:type="paragraph" w:styleId="TOC9">
    <w:name w:val="toc 9"/>
    <w:basedOn w:val="Normal"/>
    <w:next w:val="Normal"/>
    <w:autoRedefine/>
    <w:uiPriority w:val="39"/>
    <w:unhideWhenUsed/>
    <w:rsid w:val="00C74B23"/>
    <w:pPr>
      <w:spacing w:before="0" w:after="0"/>
      <w:ind w:left="1600"/>
    </w:pPr>
    <w:rPr>
      <w:rFonts w:ascii="Calibri" w:hAnsi="Calibri"/>
      <w:szCs w:val="20"/>
    </w:rPr>
  </w:style>
  <w:style w:type="paragraph" w:styleId="TOCHeading">
    <w:name w:val="TOC Heading"/>
    <w:next w:val="Normal"/>
    <w:uiPriority w:val="39"/>
    <w:qFormat/>
    <w:rsid w:val="00C74B23"/>
    <w:pPr>
      <w:spacing w:before="160" w:after="160" w:line="276" w:lineRule="auto"/>
      <w:jc w:val="center"/>
    </w:pPr>
    <w:rPr>
      <w:rFonts w:cs="Arial"/>
      <w:b/>
      <w:bCs/>
      <w:sz w:val="28"/>
      <w:szCs w:val="28"/>
    </w:rPr>
  </w:style>
  <w:style w:type="paragraph" w:customStyle="1" w:styleId="Hanging">
    <w:name w:val="Hanging"/>
    <w:basedOn w:val="Normal"/>
    <w:qFormat/>
    <w:rsid w:val="00C74B23"/>
    <w:pPr>
      <w:ind w:left="1710" w:hanging="990"/>
    </w:pPr>
    <w:rPr>
      <w:rFonts w:cs="Calibri"/>
    </w:rPr>
  </w:style>
  <w:style w:type="paragraph" w:customStyle="1" w:styleId="ESEReportName">
    <w:name w:val="ESE Report Name"/>
    <w:basedOn w:val="Normal"/>
    <w:next w:val="Normal"/>
    <w:qFormat/>
    <w:rsid w:val="00C74B23"/>
    <w:pPr>
      <w:spacing w:before="0" w:after="480" w:line="400" w:lineRule="exact"/>
    </w:pPr>
    <w:rPr>
      <w:rFonts w:eastAsia="Times New Roman"/>
      <w:b/>
      <w:color w:val="000000"/>
      <w:sz w:val="36"/>
      <w:szCs w:val="24"/>
    </w:rPr>
  </w:style>
  <w:style w:type="paragraph" w:customStyle="1" w:styleId="AgencyTitle">
    <w:name w:val="Agency Title"/>
    <w:basedOn w:val="Normal"/>
    <w:semiHidden/>
    <w:rsid w:val="00C74B23"/>
    <w:pPr>
      <w:spacing w:before="0" w:after="0" w:line="240" w:lineRule="auto"/>
    </w:pPr>
    <w:rPr>
      <w:rFonts w:eastAsia="Times New Roman"/>
      <w:b/>
      <w:sz w:val="18"/>
      <w:szCs w:val="24"/>
    </w:rPr>
  </w:style>
  <w:style w:type="paragraph" w:customStyle="1" w:styleId="arial9">
    <w:name w:val="arial9"/>
    <w:basedOn w:val="Normal"/>
    <w:semiHidden/>
    <w:rsid w:val="00C74B23"/>
    <w:pPr>
      <w:spacing w:before="0" w:after="0" w:line="240" w:lineRule="auto"/>
      <w:ind w:right="-108"/>
    </w:pPr>
    <w:rPr>
      <w:rFonts w:eastAsia="Times New Roman"/>
      <w:sz w:val="18"/>
      <w:szCs w:val="24"/>
    </w:rPr>
  </w:style>
  <w:style w:type="paragraph" w:customStyle="1" w:styleId="BoardMembers">
    <w:name w:val="BoardMembers"/>
    <w:basedOn w:val="Normal"/>
    <w:semiHidden/>
    <w:rsid w:val="00C74B23"/>
    <w:pPr>
      <w:spacing w:before="0" w:after="0" w:line="240" w:lineRule="auto"/>
      <w:jc w:val="center"/>
    </w:pPr>
    <w:rPr>
      <w:rFonts w:eastAsia="Times New Roman"/>
      <w:sz w:val="18"/>
      <w:szCs w:val="20"/>
    </w:rPr>
  </w:style>
  <w:style w:type="paragraph" w:customStyle="1" w:styleId="Permission">
    <w:name w:val="Permission"/>
    <w:basedOn w:val="Normal"/>
    <w:semiHidden/>
    <w:rsid w:val="00C74B23"/>
    <w:pPr>
      <w:spacing w:before="0" w:after="0" w:line="240" w:lineRule="auto"/>
      <w:jc w:val="center"/>
    </w:pPr>
    <w:rPr>
      <w:rFonts w:eastAsia="Times New Roman"/>
      <w:i/>
      <w:iCs/>
      <w:sz w:val="18"/>
      <w:szCs w:val="20"/>
    </w:rPr>
  </w:style>
  <w:style w:type="paragraph" w:customStyle="1" w:styleId="ESETOCHeading">
    <w:name w:val="ESE TOC Heading"/>
    <w:basedOn w:val="TOCHeading"/>
    <w:semiHidden/>
    <w:qFormat/>
    <w:rsid w:val="0057115B"/>
    <w:pPr>
      <w:keepNext/>
      <w:keepLines/>
      <w:pageBreakBefore/>
      <w:pBdr>
        <w:bottom w:val="single" w:sz="6" w:space="1" w:color="auto"/>
      </w:pBdr>
      <w:spacing w:before="480"/>
      <w:jc w:val="left"/>
    </w:pPr>
    <w:rPr>
      <w:rFonts w:cs="Times New Roman"/>
    </w:rPr>
  </w:style>
  <w:style w:type="paragraph" w:customStyle="1" w:styleId="monthyear">
    <w:name w:val="month_year"/>
    <w:basedOn w:val="arial9"/>
    <w:qFormat/>
    <w:rsid w:val="00C74B23"/>
    <w:rPr>
      <w:sz w:val="24"/>
    </w:rPr>
  </w:style>
  <w:style w:type="paragraph" w:customStyle="1" w:styleId="Indent1">
    <w:name w:val="Indent1"/>
    <w:basedOn w:val="Normal"/>
    <w:qFormat/>
    <w:rsid w:val="00ED0D9C"/>
    <w:pPr>
      <w:spacing w:before="120" w:after="120" w:line="240" w:lineRule="auto"/>
      <w:ind w:left="576"/>
    </w:pPr>
  </w:style>
  <w:style w:type="paragraph" w:customStyle="1" w:styleId="Number1">
    <w:name w:val="Number1"/>
    <w:basedOn w:val="Normal"/>
    <w:qFormat/>
    <w:rsid w:val="004816FE"/>
    <w:pPr>
      <w:numPr>
        <w:numId w:val="12"/>
      </w:numPr>
      <w:tabs>
        <w:tab w:val="left" w:pos="576"/>
      </w:tabs>
      <w:spacing w:after="0"/>
    </w:pPr>
    <w:rPr>
      <w:b/>
    </w:rPr>
  </w:style>
  <w:style w:type="character" w:styleId="FollowedHyperlink">
    <w:name w:val="FollowedHyperlink"/>
    <w:rsid w:val="00C74B23"/>
    <w:rPr>
      <w:color w:val="800080"/>
      <w:u w:val="single"/>
    </w:rPr>
  </w:style>
  <w:style w:type="paragraph" w:styleId="Revision">
    <w:name w:val="Revision"/>
    <w:hidden/>
    <w:uiPriority w:val="99"/>
    <w:semiHidden/>
    <w:rsid w:val="0090139E"/>
    <w:pPr>
      <w:spacing w:before="160" w:after="160" w:line="276" w:lineRule="auto"/>
    </w:pPr>
    <w:rPr>
      <w:rFonts w:eastAsia="Calibri"/>
      <w:szCs w:val="22"/>
    </w:rPr>
  </w:style>
  <w:style w:type="paragraph" w:customStyle="1" w:styleId="ESEReportSubtitle">
    <w:name w:val="ESE Report Subtitle"/>
    <w:basedOn w:val="Normal"/>
    <w:qFormat/>
    <w:rsid w:val="00C74B23"/>
    <w:pPr>
      <w:spacing w:after="0"/>
    </w:pPr>
    <w:rPr>
      <w:b/>
      <w:sz w:val="32"/>
    </w:rPr>
  </w:style>
  <w:style w:type="character" w:customStyle="1" w:styleId="Heading6Char">
    <w:name w:val="Heading 6 Char"/>
    <w:link w:val="Heading6"/>
    <w:uiPriority w:val="9"/>
    <w:rsid w:val="00C74B23"/>
    <w:rPr>
      <w:rFonts w:ascii="Arial" w:hAnsi="Arial" w:cs="Arial"/>
      <w:b/>
      <w:bCs/>
      <w:color w:val="004386"/>
      <w:sz w:val="28"/>
      <w:szCs w:val="28"/>
    </w:rPr>
  </w:style>
  <w:style w:type="paragraph" w:customStyle="1" w:styleId="Indicators">
    <w:name w:val="Indicators"/>
    <w:basedOn w:val="Normal"/>
    <w:qFormat/>
    <w:rsid w:val="00C74B23"/>
    <w:pPr>
      <w:spacing w:before="0" w:after="0" w:line="240" w:lineRule="auto"/>
    </w:pPr>
    <w:rPr>
      <w:rFonts w:ascii="Arial Narrow" w:hAnsi="Arial Narrow" w:cs="Arial"/>
      <w:i/>
      <w:sz w:val="18"/>
      <w:szCs w:val="18"/>
    </w:rPr>
  </w:style>
  <w:style w:type="paragraph" w:customStyle="1" w:styleId="Proficient">
    <w:name w:val="Proficient"/>
    <w:basedOn w:val="TableRowHeading"/>
    <w:qFormat/>
    <w:rsid w:val="00C74B23"/>
    <w:rPr>
      <w:color w:val="auto"/>
      <w:sz w:val="36"/>
      <w:szCs w:val="30"/>
    </w:rPr>
  </w:style>
  <w:style w:type="paragraph" w:customStyle="1" w:styleId="Spacer">
    <w:name w:val="Spacer"/>
    <w:basedOn w:val="Normal"/>
    <w:qFormat/>
    <w:rsid w:val="0056331C"/>
    <w:pPr>
      <w:spacing w:before="0" w:after="0" w:line="240" w:lineRule="auto"/>
    </w:pPr>
    <w:rPr>
      <w:b/>
      <w:sz w:val="12"/>
      <w:szCs w:val="12"/>
    </w:rPr>
  </w:style>
  <w:style w:type="character" w:customStyle="1" w:styleId="FooterChar">
    <w:name w:val="Footer Char"/>
    <w:link w:val="Footer"/>
    <w:uiPriority w:val="99"/>
    <w:rsid w:val="00C10A70"/>
    <w:rPr>
      <w:rFonts w:eastAsia="Calibri" w:cs="Arial"/>
    </w:rPr>
  </w:style>
  <w:style w:type="paragraph" w:styleId="NoSpacing">
    <w:name w:val="No Spacing"/>
    <w:qFormat/>
    <w:rsid w:val="00E86220"/>
    <w:pPr>
      <w:spacing w:before="160" w:after="160" w:line="276" w:lineRule="auto"/>
    </w:pPr>
    <w:rPr>
      <w:rFonts w:ascii="Calibri" w:hAnsi="Calibri"/>
      <w:sz w:val="22"/>
      <w:szCs w:val="22"/>
    </w:rPr>
  </w:style>
  <w:style w:type="paragraph" w:customStyle="1" w:styleId="NumberedListSupportingInformation">
    <w:name w:val="Numbered List Supporting Information"/>
    <w:basedOn w:val="Normal"/>
    <w:qFormat/>
    <w:rsid w:val="000E7BD2"/>
    <w:pPr>
      <w:spacing w:before="60"/>
    </w:pPr>
  </w:style>
  <w:style w:type="paragraph" w:customStyle="1" w:styleId="Indicator">
    <w:name w:val="Indicator"/>
    <w:basedOn w:val="Normal"/>
    <w:qFormat/>
    <w:rsid w:val="0056331C"/>
    <w:pPr>
      <w:pBdr>
        <w:top w:val="single" w:sz="8" w:space="1" w:color="004386"/>
        <w:left w:val="single" w:sz="8" w:space="4" w:color="004386"/>
        <w:right w:val="single" w:sz="8" w:space="4" w:color="004386"/>
      </w:pBdr>
      <w:shd w:val="clear" w:color="auto" w:fill="E2EAF6"/>
      <w:spacing w:before="0" w:after="0" w:line="216" w:lineRule="auto"/>
      <w:ind w:left="540" w:hanging="540"/>
    </w:pPr>
    <w:rPr>
      <w:b/>
      <w:szCs w:val="20"/>
    </w:rPr>
  </w:style>
  <w:style w:type="paragraph" w:customStyle="1" w:styleId="ProficientHeading">
    <w:name w:val="Proficient Heading"/>
    <w:basedOn w:val="TableText"/>
    <w:qFormat/>
    <w:rsid w:val="0056331C"/>
    <w:pPr>
      <w:jc w:val="center"/>
    </w:pPr>
    <w:rPr>
      <w:b/>
      <w:sz w:val="22"/>
    </w:rPr>
  </w:style>
  <w:style w:type="paragraph" w:customStyle="1" w:styleId="ProficientText">
    <w:name w:val="Proficient Text"/>
    <w:basedOn w:val="TableText"/>
    <w:qFormat/>
    <w:rsid w:val="0056331C"/>
    <w:rPr>
      <w:b/>
    </w:rPr>
  </w:style>
  <w:style w:type="paragraph" w:customStyle="1" w:styleId="Standard">
    <w:name w:val="Standard"/>
    <w:basedOn w:val="Normal"/>
    <w:qFormat/>
    <w:rsid w:val="005C1D03"/>
    <w:pPr>
      <w:spacing w:before="240" w:after="120" w:line="240" w:lineRule="auto"/>
    </w:pPr>
    <w:rPr>
      <w:i/>
      <w:sz w:val="22"/>
      <w:szCs w:val="23"/>
    </w:rPr>
  </w:style>
  <w:style w:type="paragraph" w:customStyle="1" w:styleId="TableBlueHead">
    <w:name w:val="Table Blue Head"/>
    <w:basedOn w:val="TableText"/>
    <w:qFormat/>
    <w:rsid w:val="00320185"/>
    <w:pPr>
      <w:spacing w:line="276" w:lineRule="auto"/>
      <w:jc w:val="center"/>
    </w:pPr>
    <w:rPr>
      <w:b/>
      <w:color w:val="004386"/>
      <w:sz w:val="22"/>
    </w:rPr>
  </w:style>
  <w:style w:type="paragraph" w:customStyle="1" w:styleId="TableBlueText">
    <w:name w:val="Table Blue Text"/>
    <w:basedOn w:val="TableText"/>
    <w:qFormat/>
    <w:rsid w:val="0056331C"/>
    <w:rPr>
      <w:color w:val="004386"/>
    </w:rPr>
  </w:style>
  <w:style w:type="paragraph" w:customStyle="1" w:styleId="ListTitle">
    <w:name w:val="List Title"/>
    <w:basedOn w:val="Normal"/>
    <w:qFormat/>
    <w:rsid w:val="007B44C5"/>
    <w:pPr>
      <w:keepNext/>
      <w:keepLines/>
      <w:spacing w:after="0"/>
    </w:pPr>
    <w:rPr>
      <w:rFonts w:cs="Arial"/>
      <w:b/>
    </w:rPr>
  </w:style>
  <w:style w:type="paragraph" w:customStyle="1" w:styleId="ListSupportingInformation">
    <w:name w:val="List Supporting Information"/>
    <w:basedOn w:val="Normal"/>
    <w:qFormat/>
    <w:rsid w:val="000E7BD2"/>
    <w:pPr>
      <w:spacing w:before="60"/>
    </w:pPr>
  </w:style>
  <w:style w:type="paragraph" w:customStyle="1" w:styleId="ExProficientHeading">
    <w:name w:val="Ex Proficient Heading"/>
    <w:basedOn w:val="ProficientHeading"/>
    <w:qFormat/>
    <w:rsid w:val="00AA40B1"/>
    <w:rPr>
      <w:sz w:val="20"/>
    </w:rPr>
  </w:style>
  <w:style w:type="paragraph" w:customStyle="1" w:styleId="ExTableRowHeading">
    <w:name w:val="Ex Table Row Heading"/>
    <w:basedOn w:val="TableRowHeading"/>
    <w:qFormat/>
    <w:rsid w:val="00AA40B1"/>
    <w:rPr>
      <w:sz w:val="20"/>
    </w:rPr>
  </w:style>
  <w:style w:type="paragraph" w:customStyle="1" w:styleId="ExTableBlueText">
    <w:name w:val="Ex Table Blue Text"/>
    <w:basedOn w:val="TableBlueText"/>
    <w:qFormat/>
    <w:rsid w:val="00AA40B1"/>
    <w:rPr>
      <w:sz w:val="18"/>
    </w:rPr>
  </w:style>
  <w:style w:type="paragraph" w:customStyle="1" w:styleId="ExProficientText">
    <w:name w:val="Ex Proficient Text"/>
    <w:basedOn w:val="ProficientText"/>
    <w:qFormat/>
    <w:rsid w:val="00AA40B1"/>
    <w:rPr>
      <w:sz w:val="18"/>
    </w:rPr>
  </w:style>
  <w:style w:type="paragraph" w:customStyle="1" w:styleId="ExTableText">
    <w:name w:val="Ex Table Text"/>
    <w:basedOn w:val="TableText"/>
    <w:qFormat/>
    <w:rsid w:val="00AA40B1"/>
    <w:rPr>
      <w:sz w:val="18"/>
    </w:rPr>
  </w:style>
  <w:style w:type="paragraph" w:customStyle="1" w:styleId="ExStandard">
    <w:name w:val="Ex Standard"/>
    <w:basedOn w:val="Standard"/>
    <w:qFormat/>
    <w:rsid w:val="00145E26"/>
    <w:rPr>
      <w:b/>
    </w:rPr>
  </w:style>
  <w:style w:type="paragraph" w:customStyle="1" w:styleId="ExIndicator">
    <w:name w:val="Ex Indicator"/>
    <w:basedOn w:val="Indicator"/>
    <w:qFormat/>
    <w:rsid w:val="008E494C"/>
    <w:pPr>
      <w:pBdr>
        <w:top w:val="single" w:sz="4" w:space="1" w:color="auto"/>
        <w:left w:val="single" w:sz="4" w:space="4" w:color="auto"/>
        <w:right w:val="single" w:sz="4" w:space="4" w:color="auto"/>
      </w:pBdr>
      <w:ind w:left="1620"/>
    </w:pPr>
  </w:style>
  <w:style w:type="paragraph" w:customStyle="1" w:styleId="Callouttext">
    <w:name w:val="Callout text"/>
    <w:basedOn w:val="Bullet10"/>
    <w:qFormat/>
    <w:rsid w:val="00AA40B1"/>
    <w:pPr>
      <w:numPr>
        <w:numId w:val="0"/>
      </w:numPr>
      <w:spacing w:before="0" w:after="0"/>
    </w:pPr>
  </w:style>
  <w:style w:type="numbering" w:customStyle="1" w:styleId="StyleNumbered12ptCustomColorRGB2259321Left05H">
    <w:name w:val="Style Numbered 12 pt Custom Color(RGB(2259321)) Left:  0.5&quot; H..."/>
    <w:basedOn w:val="NoList"/>
    <w:rsid w:val="00AA40B1"/>
    <w:pPr>
      <w:numPr>
        <w:numId w:val="33"/>
      </w:numPr>
    </w:pPr>
  </w:style>
  <w:style w:type="paragraph" w:styleId="ListNumber">
    <w:name w:val="List Number"/>
    <w:basedOn w:val="Normal"/>
    <w:rsid w:val="006E56B0"/>
    <w:pPr>
      <w:numPr>
        <w:numId w:val="23"/>
      </w:numPr>
      <w:ind w:left="1080"/>
    </w:pPr>
  </w:style>
  <w:style w:type="paragraph" w:customStyle="1" w:styleId="FooterNote">
    <w:name w:val="Footer Note"/>
    <w:basedOn w:val="FootnoteText"/>
    <w:qFormat/>
    <w:rsid w:val="003C000E"/>
    <w:pPr>
      <w:spacing w:after="120" w:line="240" w:lineRule="auto"/>
    </w:pPr>
    <w:rPr>
      <w:rFonts w:ascii="Arial Narrow" w:hAnsi="Arial Narrow"/>
      <w:sz w:val="20"/>
      <w:lang w:val="en-US" w:eastAsia="en-US"/>
    </w:rPr>
  </w:style>
  <w:style w:type="paragraph" w:customStyle="1" w:styleId="StyleIndicator12ptLeft0Hanging111">
    <w:name w:val="Style Indicator + 12 pt Left:  0&quot; Hanging:  1.11&quot;"/>
    <w:basedOn w:val="Indicator"/>
    <w:autoRedefine/>
    <w:rsid w:val="004D7A86"/>
    <w:pPr>
      <w:keepNext/>
      <w:keepLines/>
      <w:pBdr>
        <w:top w:val="single" w:sz="4" w:space="1" w:color="auto"/>
        <w:left w:val="single" w:sz="4" w:space="4" w:color="auto"/>
        <w:right w:val="single" w:sz="4" w:space="4" w:color="auto"/>
      </w:pBdr>
      <w:spacing w:before="60" w:line="276" w:lineRule="auto"/>
      <w:ind w:left="1598" w:hanging="1598"/>
    </w:pPr>
    <w:rPr>
      <w:rFonts w:eastAsia="Times New Roman"/>
      <w:bCs/>
      <w:sz w:val="22"/>
      <w:szCs w:val="22"/>
    </w:rPr>
  </w:style>
  <w:style w:type="paragraph" w:customStyle="1" w:styleId="StyleIndicator12ptLeft0Hanging111Before12pt">
    <w:name w:val="Style Indicator + 12 pt Left:  0&quot; Hanging:  1.11&quot; Before:  12 pt"/>
    <w:basedOn w:val="Indicator"/>
    <w:rsid w:val="004D7A86"/>
    <w:pPr>
      <w:keepNext/>
      <w:keepLines/>
      <w:pBdr>
        <w:top w:val="single" w:sz="4" w:space="1" w:color="auto"/>
        <w:left w:val="single" w:sz="4" w:space="4" w:color="auto"/>
        <w:right w:val="single" w:sz="4" w:space="4" w:color="auto"/>
      </w:pBdr>
      <w:spacing w:before="240" w:line="276" w:lineRule="auto"/>
      <w:ind w:left="1598" w:hanging="1598"/>
    </w:pPr>
    <w:rPr>
      <w:rFonts w:eastAsia="Times New Roman"/>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04938">
      <w:bodyDiv w:val="1"/>
      <w:marLeft w:val="0"/>
      <w:marRight w:val="0"/>
      <w:marTop w:val="0"/>
      <w:marBottom w:val="0"/>
      <w:divBdr>
        <w:top w:val="none" w:sz="0" w:space="0" w:color="auto"/>
        <w:left w:val="none" w:sz="0" w:space="0" w:color="auto"/>
        <w:bottom w:val="none" w:sz="0" w:space="0" w:color="auto"/>
        <w:right w:val="none" w:sz="0" w:space="0" w:color="auto"/>
      </w:divBdr>
    </w:div>
    <w:div w:id="147089534">
      <w:bodyDiv w:val="1"/>
      <w:marLeft w:val="0"/>
      <w:marRight w:val="0"/>
      <w:marTop w:val="0"/>
      <w:marBottom w:val="0"/>
      <w:divBdr>
        <w:top w:val="none" w:sz="0" w:space="0" w:color="auto"/>
        <w:left w:val="none" w:sz="0" w:space="0" w:color="auto"/>
        <w:bottom w:val="none" w:sz="0" w:space="0" w:color="auto"/>
        <w:right w:val="none" w:sz="0" w:space="0" w:color="auto"/>
      </w:divBdr>
      <w:divsChild>
        <w:div w:id="1639841845">
          <w:marLeft w:val="-115"/>
          <w:marRight w:val="0"/>
          <w:marTop w:val="0"/>
          <w:marBottom w:val="0"/>
          <w:divBdr>
            <w:top w:val="none" w:sz="0" w:space="0" w:color="auto"/>
            <w:left w:val="none" w:sz="0" w:space="0" w:color="auto"/>
            <w:bottom w:val="none" w:sz="0" w:space="0" w:color="auto"/>
            <w:right w:val="none" w:sz="0" w:space="0" w:color="auto"/>
          </w:divBdr>
        </w:div>
      </w:divsChild>
    </w:div>
    <w:div w:id="266278938">
      <w:bodyDiv w:val="1"/>
      <w:marLeft w:val="0"/>
      <w:marRight w:val="0"/>
      <w:marTop w:val="0"/>
      <w:marBottom w:val="0"/>
      <w:divBdr>
        <w:top w:val="none" w:sz="0" w:space="0" w:color="auto"/>
        <w:left w:val="none" w:sz="0" w:space="0" w:color="auto"/>
        <w:bottom w:val="none" w:sz="0" w:space="0" w:color="auto"/>
        <w:right w:val="none" w:sz="0" w:space="0" w:color="auto"/>
      </w:divBdr>
    </w:div>
    <w:div w:id="417411048">
      <w:bodyDiv w:val="1"/>
      <w:marLeft w:val="0"/>
      <w:marRight w:val="0"/>
      <w:marTop w:val="0"/>
      <w:marBottom w:val="0"/>
      <w:divBdr>
        <w:top w:val="none" w:sz="0" w:space="0" w:color="auto"/>
        <w:left w:val="none" w:sz="0" w:space="0" w:color="auto"/>
        <w:bottom w:val="none" w:sz="0" w:space="0" w:color="auto"/>
        <w:right w:val="none" w:sz="0" w:space="0" w:color="auto"/>
      </w:divBdr>
      <w:divsChild>
        <w:div w:id="2060008616">
          <w:marLeft w:val="-115"/>
          <w:marRight w:val="0"/>
          <w:marTop w:val="0"/>
          <w:marBottom w:val="0"/>
          <w:divBdr>
            <w:top w:val="none" w:sz="0" w:space="0" w:color="auto"/>
            <w:left w:val="none" w:sz="0" w:space="0" w:color="auto"/>
            <w:bottom w:val="none" w:sz="0" w:space="0" w:color="auto"/>
            <w:right w:val="none" w:sz="0" w:space="0" w:color="auto"/>
          </w:divBdr>
        </w:div>
      </w:divsChild>
    </w:div>
    <w:div w:id="431823668">
      <w:bodyDiv w:val="1"/>
      <w:marLeft w:val="0"/>
      <w:marRight w:val="0"/>
      <w:marTop w:val="0"/>
      <w:marBottom w:val="0"/>
      <w:divBdr>
        <w:top w:val="none" w:sz="0" w:space="0" w:color="auto"/>
        <w:left w:val="none" w:sz="0" w:space="0" w:color="auto"/>
        <w:bottom w:val="none" w:sz="0" w:space="0" w:color="auto"/>
        <w:right w:val="none" w:sz="0" w:space="0" w:color="auto"/>
      </w:divBdr>
      <w:divsChild>
        <w:div w:id="1826429521">
          <w:marLeft w:val="-115"/>
          <w:marRight w:val="0"/>
          <w:marTop w:val="0"/>
          <w:marBottom w:val="0"/>
          <w:divBdr>
            <w:top w:val="none" w:sz="0" w:space="0" w:color="auto"/>
            <w:left w:val="none" w:sz="0" w:space="0" w:color="auto"/>
            <w:bottom w:val="none" w:sz="0" w:space="0" w:color="auto"/>
            <w:right w:val="none" w:sz="0" w:space="0" w:color="auto"/>
          </w:divBdr>
        </w:div>
      </w:divsChild>
    </w:div>
    <w:div w:id="640771688">
      <w:bodyDiv w:val="1"/>
      <w:marLeft w:val="0"/>
      <w:marRight w:val="0"/>
      <w:marTop w:val="0"/>
      <w:marBottom w:val="0"/>
      <w:divBdr>
        <w:top w:val="none" w:sz="0" w:space="0" w:color="auto"/>
        <w:left w:val="none" w:sz="0" w:space="0" w:color="auto"/>
        <w:bottom w:val="none" w:sz="0" w:space="0" w:color="auto"/>
        <w:right w:val="none" w:sz="0" w:space="0" w:color="auto"/>
      </w:divBdr>
      <w:divsChild>
        <w:div w:id="194924931">
          <w:marLeft w:val="-115"/>
          <w:marRight w:val="0"/>
          <w:marTop w:val="0"/>
          <w:marBottom w:val="0"/>
          <w:divBdr>
            <w:top w:val="none" w:sz="0" w:space="0" w:color="auto"/>
            <w:left w:val="none" w:sz="0" w:space="0" w:color="auto"/>
            <w:bottom w:val="none" w:sz="0" w:space="0" w:color="auto"/>
            <w:right w:val="none" w:sz="0" w:space="0" w:color="auto"/>
          </w:divBdr>
        </w:div>
      </w:divsChild>
    </w:div>
    <w:div w:id="807670401">
      <w:bodyDiv w:val="1"/>
      <w:marLeft w:val="0"/>
      <w:marRight w:val="0"/>
      <w:marTop w:val="0"/>
      <w:marBottom w:val="0"/>
      <w:divBdr>
        <w:top w:val="none" w:sz="0" w:space="0" w:color="auto"/>
        <w:left w:val="none" w:sz="0" w:space="0" w:color="auto"/>
        <w:bottom w:val="none" w:sz="0" w:space="0" w:color="auto"/>
        <w:right w:val="none" w:sz="0" w:space="0" w:color="auto"/>
      </w:divBdr>
      <w:divsChild>
        <w:div w:id="181628513">
          <w:marLeft w:val="-115"/>
          <w:marRight w:val="0"/>
          <w:marTop w:val="0"/>
          <w:marBottom w:val="0"/>
          <w:divBdr>
            <w:top w:val="none" w:sz="0" w:space="0" w:color="auto"/>
            <w:left w:val="none" w:sz="0" w:space="0" w:color="auto"/>
            <w:bottom w:val="none" w:sz="0" w:space="0" w:color="auto"/>
            <w:right w:val="none" w:sz="0" w:space="0" w:color="auto"/>
          </w:divBdr>
        </w:div>
      </w:divsChild>
    </w:div>
    <w:div w:id="828522381">
      <w:bodyDiv w:val="1"/>
      <w:marLeft w:val="0"/>
      <w:marRight w:val="0"/>
      <w:marTop w:val="0"/>
      <w:marBottom w:val="0"/>
      <w:divBdr>
        <w:top w:val="none" w:sz="0" w:space="0" w:color="auto"/>
        <w:left w:val="none" w:sz="0" w:space="0" w:color="auto"/>
        <w:bottom w:val="none" w:sz="0" w:space="0" w:color="auto"/>
        <w:right w:val="none" w:sz="0" w:space="0" w:color="auto"/>
      </w:divBdr>
      <w:divsChild>
        <w:div w:id="878785507">
          <w:marLeft w:val="-115"/>
          <w:marRight w:val="0"/>
          <w:marTop w:val="0"/>
          <w:marBottom w:val="0"/>
          <w:divBdr>
            <w:top w:val="none" w:sz="0" w:space="0" w:color="auto"/>
            <w:left w:val="none" w:sz="0" w:space="0" w:color="auto"/>
            <w:bottom w:val="none" w:sz="0" w:space="0" w:color="auto"/>
            <w:right w:val="none" w:sz="0" w:space="0" w:color="auto"/>
          </w:divBdr>
        </w:div>
      </w:divsChild>
    </w:div>
    <w:div w:id="918830113">
      <w:bodyDiv w:val="1"/>
      <w:marLeft w:val="0"/>
      <w:marRight w:val="0"/>
      <w:marTop w:val="0"/>
      <w:marBottom w:val="0"/>
      <w:divBdr>
        <w:top w:val="none" w:sz="0" w:space="0" w:color="auto"/>
        <w:left w:val="none" w:sz="0" w:space="0" w:color="auto"/>
        <w:bottom w:val="none" w:sz="0" w:space="0" w:color="auto"/>
        <w:right w:val="none" w:sz="0" w:space="0" w:color="auto"/>
      </w:divBdr>
    </w:div>
    <w:div w:id="927468365">
      <w:bodyDiv w:val="1"/>
      <w:marLeft w:val="0"/>
      <w:marRight w:val="0"/>
      <w:marTop w:val="0"/>
      <w:marBottom w:val="0"/>
      <w:divBdr>
        <w:top w:val="none" w:sz="0" w:space="0" w:color="auto"/>
        <w:left w:val="none" w:sz="0" w:space="0" w:color="auto"/>
        <w:bottom w:val="none" w:sz="0" w:space="0" w:color="auto"/>
        <w:right w:val="none" w:sz="0" w:space="0" w:color="auto"/>
      </w:divBdr>
    </w:div>
    <w:div w:id="1072704348">
      <w:bodyDiv w:val="1"/>
      <w:marLeft w:val="0"/>
      <w:marRight w:val="0"/>
      <w:marTop w:val="0"/>
      <w:marBottom w:val="0"/>
      <w:divBdr>
        <w:top w:val="none" w:sz="0" w:space="0" w:color="auto"/>
        <w:left w:val="none" w:sz="0" w:space="0" w:color="auto"/>
        <w:bottom w:val="none" w:sz="0" w:space="0" w:color="auto"/>
        <w:right w:val="none" w:sz="0" w:space="0" w:color="auto"/>
      </w:divBdr>
    </w:div>
    <w:div w:id="1265721784">
      <w:bodyDiv w:val="1"/>
      <w:marLeft w:val="0"/>
      <w:marRight w:val="0"/>
      <w:marTop w:val="0"/>
      <w:marBottom w:val="0"/>
      <w:divBdr>
        <w:top w:val="none" w:sz="0" w:space="0" w:color="auto"/>
        <w:left w:val="none" w:sz="0" w:space="0" w:color="auto"/>
        <w:bottom w:val="none" w:sz="0" w:space="0" w:color="auto"/>
        <w:right w:val="none" w:sz="0" w:space="0" w:color="auto"/>
      </w:divBdr>
    </w:div>
    <w:div w:id="1430617597">
      <w:bodyDiv w:val="1"/>
      <w:marLeft w:val="0"/>
      <w:marRight w:val="0"/>
      <w:marTop w:val="0"/>
      <w:marBottom w:val="0"/>
      <w:divBdr>
        <w:top w:val="none" w:sz="0" w:space="0" w:color="auto"/>
        <w:left w:val="none" w:sz="0" w:space="0" w:color="auto"/>
        <w:bottom w:val="none" w:sz="0" w:space="0" w:color="auto"/>
        <w:right w:val="none" w:sz="0" w:space="0" w:color="auto"/>
      </w:divBdr>
    </w:div>
    <w:div w:id="1566455147">
      <w:bodyDiv w:val="1"/>
      <w:marLeft w:val="0"/>
      <w:marRight w:val="0"/>
      <w:marTop w:val="0"/>
      <w:marBottom w:val="0"/>
      <w:divBdr>
        <w:top w:val="none" w:sz="0" w:space="0" w:color="auto"/>
        <w:left w:val="none" w:sz="0" w:space="0" w:color="auto"/>
        <w:bottom w:val="none" w:sz="0" w:space="0" w:color="auto"/>
        <w:right w:val="none" w:sz="0" w:space="0" w:color="auto"/>
      </w:divBdr>
    </w:div>
    <w:div w:id="1577668640">
      <w:bodyDiv w:val="1"/>
      <w:marLeft w:val="0"/>
      <w:marRight w:val="0"/>
      <w:marTop w:val="0"/>
      <w:marBottom w:val="0"/>
      <w:divBdr>
        <w:top w:val="none" w:sz="0" w:space="0" w:color="auto"/>
        <w:left w:val="none" w:sz="0" w:space="0" w:color="auto"/>
        <w:bottom w:val="none" w:sz="0" w:space="0" w:color="auto"/>
        <w:right w:val="none" w:sz="0" w:space="0" w:color="auto"/>
      </w:divBdr>
    </w:div>
    <w:div w:id="1930386040">
      <w:bodyDiv w:val="1"/>
      <w:marLeft w:val="0"/>
      <w:marRight w:val="0"/>
      <w:marTop w:val="0"/>
      <w:marBottom w:val="0"/>
      <w:divBdr>
        <w:top w:val="none" w:sz="0" w:space="0" w:color="auto"/>
        <w:left w:val="none" w:sz="0" w:space="0" w:color="auto"/>
        <w:bottom w:val="none" w:sz="0" w:space="0" w:color="auto"/>
        <w:right w:val="none" w:sz="0" w:space="0" w:color="auto"/>
      </w:divBdr>
    </w:div>
    <w:div w:id="200627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89E8B-00B1-4AF1-BA7E-DF92AEEBA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3495</Words>
  <Characters>19928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ESE Part III Appendix C Teacher Rubric</vt:lpstr>
    </vt:vector>
  </TitlesOfParts>
  <Company>Framingham Public Schools</Company>
  <LinksUpToDate>false</LinksUpToDate>
  <CharactersWithSpaces>23377</CharactersWithSpaces>
  <SharedDoc>false</SharedDoc>
  <HLinks>
    <vt:vector size="6" baseType="variant">
      <vt:variant>
        <vt:i4>2031711</vt:i4>
      </vt:variant>
      <vt:variant>
        <vt:i4>0</vt:i4>
      </vt:variant>
      <vt:variant>
        <vt:i4>0</vt:i4>
      </vt:variant>
      <vt:variant>
        <vt:i4>5</vt:i4>
      </vt:variant>
      <vt:variant>
        <vt:lpwstr>http://www.doe.mass.edu/lawsregs/603cmr35.html?section=02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 Part III Appendix C Teacher Rubric</dc:title>
  <dc:creator>ESE</dc:creator>
  <cp:lastModifiedBy>Christine Mulroney</cp:lastModifiedBy>
  <cp:revision>3</cp:revision>
  <cp:lastPrinted>2017-01-13T15:50:00Z</cp:lastPrinted>
  <dcterms:created xsi:type="dcterms:W3CDTF">2017-03-27T16:17:00Z</dcterms:created>
  <dcterms:modified xsi:type="dcterms:W3CDTF">2017-03-27T16:27:00Z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27 2012</vt:lpwstr>
  </property>
</Properties>
</file>